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04" w:rsidRDefault="00BB1E04" w:rsidP="00BB1E04">
      <w:pPr>
        <w:pStyle w:val="11"/>
        <w:jc w:val="center"/>
        <w:rPr>
          <w:b/>
        </w:rPr>
      </w:pPr>
    </w:p>
    <w:p w:rsidR="00926D13" w:rsidRDefault="00926D13" w:rsidP="00BB1E04">
      <w:pPr>
        <w:pStyle w:val="11"/>
        <w:jc w:val="center"/>
        <w:rPr>
          <w:b/>
        </w:rPr>
      </w:pPr>
    </w:p>
    <w:p w:rsidR="00926D13" w:rsidRDefault="00926D13" w:rsidP="00BB1E04">
      <w:pPr>
        <w:pStyle w:val="11"/>
        <w:jc w:val="center"/>
        <w:rPr>
          <w:b/>
        </w:rPr>
      </w:pPr>
    </w:p>
    <w:tbl>
      <w:tblPr>
        <w:tblpPr w:leftFromText="180" w:rightFromText="180" w:horzAnchor="page" w:tblpX="1455" w:tblpY="430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26D13" w:rsidRPr="00E06FAF" w:rsidTr="00C32981">
        <w:tc>
          <w:tcPr>
            <w:tcW w:w="4786" w:type="dxa"/>
            <w:hideMark/>
          </w:tcPr>
          <w:p w:rsidR="00926D13" w:rsidRPr="00926D13" w:rsidRDefault="00926D13" w:rsidP="00657BE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6D13">
              <w:rPr>
                <w:rFonts w:ascii="Times New Roman" w:hAnsi="Times New Roman" w:cs="Times New Roman"/>
                <w:color w:val="000000"/>
              </w:rPr>
              <w:t>Рассмотрено</w:t>
            </w:r>
          </w:p>
          <w:p w:rsidR="00926D13" w:rsidRPr="00926D13" w:rsidRDefault="00926D13" w:rsidP="00657BE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6D13">
              <w:rPr>
                <w:rFonts w:ascii="Times New Roman" w:hAnsi="Times New Roman" w:cs="Times New Roman"/>
                <w:color w:val="000000"/>
              </w:rPr>
              <w:t>на заседании педагогического совета</w:t>
            </w:r>
          </w:p>
          <w:p w:rsidR="00926D13" w:rsidRPr="00926D13" w:rsidRDefault="00926D13" w:rsidP="00657BE3">
            <w:pPr>
              <w:pStyle w:val="a8"/>
              <w:ind w:left="-108"/>
            </w:pPr>
            <w:proofErr w:type="gramStart"/>
            <w:r w:rsidRPr="00926D13">
              <w:rPr>
                <w:color w:val="000000"/>
              </w:rPr>
              <w:t xml:space="preserve">муниципального </w:t>
            </w:r>
            <w:r w:rsidRPr="00926D13">
              <w:t xml:space="preserve"> бюджетного</w:t>
            </w:r>
            <w:proofErr w:type="gramEnd"/>
            <w:r w:rsidRPr="00926D13">
              <w:t xml:space="preserve"> общеобразовательного учреждения «Средняя общеобразовательная школа №7» </w:t>
            </w:r>
          </w:p>
          <w:p w:rsidR="00926D13" w:rsidRPr="00926D13" w:rsidRDefault="00926D13" w:rsidP="00657BE3">
            <w:pPr>
              <w:pStyle w:val="a8"/>
              <w:ind w:left="-108"/>
              <w:jc w:val="both"/>
            </w:pPr>
            <w:r w:rsidRPr="00926D13">
              <w:t>Алексеевского городского округа</w:t>
            </w:r>
          </w:p>
          <w:p w:rsidR="00926D13" w:rsidRPr="00926D13" w:rsidRDefault="00926D13" w:rsidP="00657BE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6D13">
              <w:rPr>
                <w:rFonts w:ascii="Times New Roman" w:hAnsi="Times New Roman" w:cs="Times New Roman"/>
                <w:color w:val="000000"/>
              </w:rPr>
              <w:t xml:space="preserve">Протокол от 28 августа 2019 г. №11  </w:t>
            </w:r>
          </w:p>
        </w:tc>
        <w:tc>
          <w:tcPr>
            <w:tcW w:w="5245" w:type="dxa"/>
          </w:tcPr>
          <w:p w:rsidR="00926D13" w:rsidRPr="00926D13" w:rsidRDefault="00926D13" w:rsidP="00657B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6D13">
              <w:rPr>
                <w:rFonts w:ascii="Times New Roman" w:hAnsi="Times New Roman" w:cs="Times New Roman"/>
                <w:color w:val="000000"/>
              </w:rPr>
              <w:t xml:space="preserve">Утверждено </w:t>
            </w:r>
          </w:p>
          <w:p w:rsidR="00926D13" w:rsidRPr="00926D13" w:rsidRDefault="00926D13" w:rsidP="00657B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6D13">
              <w:rPr>
                <w:rFonts w:ascii="Times New Roman" w:hAnsi="Times New Roman" w:cs="Times New Roman"/>
                <w:color w:val="000000"/>
              </w:rPr>
              <w:t xml:space="preserve">приказом директора муниципального </w:t>
            </w:r>
          </w:p>
          <w:p w:rsidR="00926D13" w:rsidRPr="00926D13" w:rsidRDefault="00926D13" w:rsidP="00657BE3">
            <w:pPr>
              <w:pStyle w:val="a8"/>
              <w:ind w:left="-108"/>
              <w:jc w:val="right"/>
            </w:pPr>
            <w:r w:rsidRPr="00926D13">
              <w:t xml:space="preserve">бюджетного общеобразовательного учреждения </w:t>
            </w:r>
          </w:p>
          <w:p w:rsidR="00926D13" w:rsidRPr="00926D13" w:rsidRDefault="00926D13" w:rsidP="00657BE3">
            <w:pPr>
              <w:pStyle w:val="a8"/>
              <w:ind w:left="-108"/>
              <w:jc w:val="right"/>
            </w:pPr>
            <w:r w:rsidRPr="00926D13">
              <w:t xml:space="preserve">«Средняя общеобразовательная школа №7» </w:t>
            </w:r>
          </w:p>
          <w:p w:rsidR="00926D13" w:rsidRPr="00926D13" w:rsidRDefault="00926D13" w:rsidP="00657BE3">
            <w:pPr>
              <w:pStyle w:val="a8"/>
              <w:ind w:left="-108"/>
              <w:jc w:val="right"/>
            </w:pPr>
            <w:r w:rsidRPr="00926D13">
              <w:t>Алексеевского городского округа</w:t>
            </w:r>
          </w:p>
          <w:p w:rsidR="00926D13" w:rsidRPr="00926D13" w:rsidRDefault="00926D13" w:rsidP="00657B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6D13">
              <w:rPr>
                <w:rFonts w:ascii="Times New Roman" w:hAnsi="Times New Roman" w:cs="Times New Roman"/>
                <w:color w:val="000000"/>
              </w:rPr>
              <w:t xml:space="preserve">от 29 августа 2019 г. №258   </w:t>
            </w:r>
          </w:p>
          <w:p w:rsidR="00926D13" w:rsidRPr="00926D13" w:rsidRDefault="00926D13" w:rsidP="00657BE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6D13">
              <w:rPr>
                <w:rFonts w:ascii="Times New Roman" w:hAnsi="Times New Roman" w:cs="Times New Roman"/>
                <w:color w:val="000000"/>
              </w:rPr>
              <w:t xml:space="preserve">Директор школы                   И.В. Падалка                               </w:t>
            </w:r>
          </w:p>
        </w:tc>
      </w:tr>
    </w:tbl>
    <w:p w:rsidR="00926D13" w:rsidRPr="00BB1E04" w:rsidRDefault="00926D13" w:rsidP="00926D13">
      <w:pPr>
        <w:pStyle w:val="11"/>
        <w:rPr>
          <w:b/>
        </w:rPr>
      </w:pPr>
    </w:p>
    <w:p w:rsidR="00BB1E04" w:rsidRPr="00926D13" w:rsidRDefault="00BB1E04" w:rsidP="00BB1E04">
      <w:pPr>
        <w:pStyle w:val="11"/>
        <w:jc w:val="center"/>
        <w:rPr>
          <w:b/>
          <w:sz w:val="32"/>
          <w:szCs w:val="32"/>
        </w:rPr>
      </w:pPr>
      <w:r w:rsidRPr="00926D13">
        <w:rPr>
          <w:b/>
          <w:sz w:val="32"/>
          <w:szCs w:val="32"/>
        </w:rPr>
        <w:t>ПОЛОЖЕНИЕ</w:t>
      </w:r>
    </w:p>
    <w:p w:rsidR="00926D13" w:rsidRDefault="00BB1E04" w:rsidP="00926D1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D13">
        <w:rPr>
          <w:rFonts w:ascii="Times New Roman" w:hAnsi="Times New Roman" w:cs="Times New Roman"/>
          <w:b/>
          <w:sz w:val="32"/>
          <w:szCs w:val="32"/>
        </w:rPr>
        <w:t>о рабочей программе учебных курсов, предметов, дисц</w:t>
      </w:r>
      <w:r w:rsidR="006114B1" w:rsidRPr="00926D13">
        <w:rPr>
          <w:rFonts w:ascii="Times New Roman" w:hAnsi="Times New Roman" w:cs="Times New Roman"/>
          <w:b/>
          <w:sz w:val="32"/>
          <w:szCs w:val="32"/>
        </w:rPr>
        <w:t>иплин (модулей</w:t>
      </w:r>
      <w:proofErr w:type="gramStart"/>
      <w:r w:rsidR="006114B1" w:rsidRPr="00926D13">
        <w:rPr>
          <w:rFonts w:ascii="Times New Roman" w:hAnsi="Times New Roman" w:cs="Times New Roman"/>
          <w:b/>
          <w:sz w:val="32"/>
          <w:szCs w:val="32"/>
        </w:rPr>
        <w:t>),  (</w:t>
      </w:r>
      <w:proofErr w:type="gramEnd"/>
      <w:r w:rsidR="006114B1" w:rsidRPr="00926D13">
        <w:rPr>
          <w:rFonts w:ascii="Times New Roman" w:hAnsi="Times New Roman" w:cs="Times New Roman"/>
          <w:b/>
          <w:sz w:val="32"/>
          <w:szCs w:val="32"/>
        </w:rPr>
        <w:t>ФГОС</w:t>
      </w:r>
      <w:r w:rsidR="00A429DF" w:rsidRPr="00926D13">
        <w:rPr>
          <w:rFonts w:ascii="Times New Roman" w:hAnsi="Times New Roman" w:cs="Times New Roman"/>
          <w:b/>
          <w:sz w:val="32"/>
          <w:szCs w:val="32"/>
        </w:rPr>
        <w:t xml:space="preserve"> НОО,</w:t>
      </w:r>
      <w:r w:rsidR="006114B1" w:rsidRPr="00926D13">
        <w:rPr>
          <w:rFonts w:ascii="Times New Roman" w:hAnsi="Times New Roman" w:cs="Times New Roman"/>
          <w:b/>
          <w:sz w:val="32"/>
          <w:szCs w:val="32"/>
        </w:rPr>
        <w:t xml:space="preserve"> ООО</w:t>
      </w:r>
      <w:r w:rsidR="00926D13" w:rsidRPr="00926D13">
        <w:rPr>
          <w:rFonts w:ascii="Times New Roman" w:hAnsi="Times New Roman" w:cs="Times New Roman"/>
          <w:b/>
          <w:sz w:val="32"/>
          <w:szCs w:val="32"/>
        </w:rPr>
        <w:t>,СОО</w:t>
      </w:r>
      <w:r w:rsidR="006114B1" w:rsidRPr="00926D13">
        <w:rPr>
          <w:rFonts w:ascii="Times New Roman" w:hAnsi="Times New Roman" w:cs="Times New Roman"/>
          <w:b/>
          <w:sz w:val="32"/>
          <w:szCs w:val="32"/>
        </w:rPr>
        <w:t xml:space="preserve">)  </w:t>
      </w:r>
    </w:p>
    <w:p w:rsidR="00926D13" w:rsidRPr="00926D13" w:rsidRDefault="00926D13" w:rsidP="00926D13">
      <w:pPr>
        <w:pStyle w:val="Default"/>
        <w:jc w:val="center"/>
        <w:rPr>
          <w:rFonts w:ascii="Times New Roman" w:hAnsi="Times New Roman" w:cs="Times New Roman"/>
          <w:b/>
        </w:rPr>
      </w:pPr>
      <w:r w:rsidRPr="00926D13">
        <w:rPr>
          <w:rStyle w:val="3"/>
          <w:b w:val="0"/>
        </w:rPr>
        <w:t xml:space="preserve">в </w:t>
      </w:r>
      <w:r w:rsidRPr="00926D13">
        <w:rPr>
          <w:rFonts w:ascii="Times New Roman" w:hAnsi="Times New Roman" w:cs="Times New Roman"/>
          <w:b/>
        </w:rPr>
        <w:t xml:space="preserve">муниципальном бюджетном общеобразовательном учреждении </w:t>
      </w:r>
    </w:p>
    <w:p w:rsidR="00926D13" w:rsidRPr="00926D13" w:rsidRDefault="00926D13" w:rsidP="00926D1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26D13">
        <w:rPr>
          <w:rFonts w:ascii="Times New Roman" w:hAnsi="Times New Roman" w:cs="Times New Roman"/>
          <w:b/>
        </w:rPr>
        <w:t>«Средняя общеобразовательная школа №7»</w:t>
      </w:r>
    </w:p>
    <w:p w:rsidR="00926D13" w:rsidRPr="00926D13" w:rsidRDefault="00926D13" w:rsidP="00926D1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26D13">
        <w:rPr>
          <w:rFonts w:ascii="Times New Roman" w:hAnsi="Times New Roman" w:cs="Times New Roman"/>
          <w:b/>
          <w:bCs/>
        </w:rPr>
        <w:t>Алексеевского городского округа.</w:t>
      </w:r>
    </w:p>
    <w:p w:rsidR="00480765" w:rsidRPr="00926D13" w:rsidRDefault="00480765" w:rsidP="00926D13">
      <w:pPr>
        <w:pStyle w:val="a3"/>
        <w:widowControl w:val="0"/>
        <w:adjustRightInd w:val="0"/>
        <w:spacing w:before="0" w:after="0"/>
        <w:jc w:val="center"/>
        <w:rPr>
          <w:b/>
          <w:sz w:val="28"/>
          <w:szCs w:val="28"/>
        </w:rPr>
      </w:pPr>
    </w:p>
    <w:p w:rsidR="00BB1E04" w:rsidRPr="003333F4" w:rsidRDefault="009456ED" w:rsidP="006114B1">
      <w:pPr>
        <w:pStyle w:val="11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1.</w:t>
      </w:r>
      <w:r w:rsidR="00BB1E04" w:rsidRPr="003333F4">
        <w:rPr>
          <w:b/>
          <w:bCs/>
          <w:iCs/>
          <w:sz w:val="32"/>
          <w:szCs w:val="32"/>
        </w:rPr>
        <w:t>Общие положения</w:t>
      </w:r>
    </w:p>
    <w:p w:rsidR="00BB1E04" w:rsidRPr="003333F4" w:rsidRDefault="00BB1E04" w:rsidP="00BB1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33F4">
        <w:rPr>
          <w:rFonts w:ascii="Times New Roman" w:hAnsi="Times New Roman" w:cs="Times New Roman"/>
          <w:bCs/>
          <w:iCs/>
          <w:sz w:val="28"/>
          <w:szCs w:val="28"/>
        </w:rPr>
        <w:t>1.1. Настоящее положение разработано на основании:</w:t>
      </w:r>
    </w:p>
    <w:p w:rsidR="006114B1" w:rsidRPr="003333F4" w:rsidRDefault="00BB1E04" w:rsidP="00BB1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>- Федерального закона от 29 декабря 2012 года № 273-ФЗ «Об образ</w:t>
      </w:r>
      <w:r w:rsidR="006114B1"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>овании в Российской Федерации»</w:t>
      </w:r>
    </w:p>
    <w:p w:rsidR="00BB1E04" w:rsidRPr="003333F4" w:rsidRDefault="006114B1" w:rsidP="00BB1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2.4.2.2821-10), утверждённые Постановлением главного государственного санитарного  врача Российской федерации 9 декабря 2010 г №189 Уставом муниципального общеобразовательного учреждения средней общеобразовательной школы №7 г Алексеевки Белгородской области</w:t>
      </w:r>
    </w:p>
    <w:p w:rsidR="00BB1E04" w:rsidRPr="003333F4" w:rsidRDefault="00BB1E04" w:rsidP="00BB1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>- приказа Министерства образования и науки РФ от 31 января 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№1089»;</w:t>
      </w:r>
    </w:p>
    <w:p w:rsidR="00BB1E04" w:rsidRPr="003333F4" w:rsidRDefault="00BB1E04" w:rsidP="00BB1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3F4">
        <w:rPr>
          <w:rFonts w:ascii="Times New Roman" w:hAnsi="Times New Roman" w:cs="Times New Roman"/>
          <w:bCs/>
          <w:sz w:val="28"/>
          <w:szCs w:val="28"/>
        </w:rPr>
        <w:t xml:space="preserve">-приказа </w:t>
      </w:r>
      <w:r w:rsidR="003333F4" w:rsidRPr="003333F4">
        <w:rPr>
          <w:rFonts w:ascii="Times New Roman" w:hAnsi="Times New Roman" w:cs="Times New Roman"/>
          <w:sz w:val="28"/>
          <w:szCs w:val="28"/>
        </w:rPr>
        <w:t>Минобразования</w:t>
      </w:r>
      <w:r w:rsidRPr="003333F4">
        <w:rPr>
          <w:rFonts w:ascii="Times New Roman" w:hAnsi="Times New Roman" w:cs="Times New Roman"/>
          <w:bCs/>
          <w:sz w:val="28"/>
          <w:szCs w:val="28"/>
        </w:rPr>
        <w:t xml:space="preserve"> России от 17 мая 2012г. N413 «Об утверждении федерального государственного образовательного стандарта среднего (полного) общего образования» (зарегистрирован в Минюсте РФ 7 июня 2012 года N24480) п.18,2.2.;</w:t>
      </w:r>
    </w:p>
    <w:p w:rsidR="00BB1E04" w:rsidRPr="003333F4" w:rsidRDefault="00BB1E04" w:rsidP="00BB1E04">
      <w:pPr>
        <w:pStyle w:val="a5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333F4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3333F4">
        <w:rPr>
          <w:rFonts w:ascii="Times New Roman" w:eastAsia="Calibri" w:hAnsi="Times New Roman"/>
          <w:bCs/>
          <w:sz w:val="28"/>
          <w:szCs w:val="28"/>
          <w:lang w:eastAsia="ru-RU"/>
        </w:rPr>
        <w:t>приказ Д</w:t>
      </w:r>
      <w:r w:rsidRPr="003333F4">
        <w:rPr>
          <w:rFonts w:ascii="Times New Roman" w:eastAsia="Calibri" w:hAnsi="Times New Roman"/>
          <w:bCs/>
          <w:sz w:val="28"/>
          <w:szCs w:val="28"/>
          <w:lang w:eastAsia="ru-RU"/>
        </w:rPr>
        <w:t>епартамента образования, культуры и молодежной политики Белгородской области от 23.03.2010г. «Об утверждении положения о рабочей программе учебных курсов, предметов, дисциплин (модулей) общеобразовательного учреждения».</w:t>
      </w:r>
    </w:p>
    <w:p w:rsidR="006114B1" w:rsidRPr="003333F4" w:rsidRDefault="006114B1" w:rsidP="00611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>-Уставом муниципального общеобразовательного учреждения средней общеобразовательной школы №7 г Алексеевки Белгородской области</w:t>
      </w:r>
    </w:p>
    <w:p w:rsidR="00A429DF" w:rsidRPr="003333F4" w:rsidRDefault="00F320FA" w:rsidP="003333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bCs/>
          <w:sz w:val="28"/>
          <w:szCs w:val="28"/>
        </w:rPr>
        <w:t xml:space="preserve">-инструктивно-методических писем </w:t>
      </w:r>
      <w:r w:rsidRPr="003333F4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департамента образования и </w:t>
      </w:r>
      <w:r w:rsidRPr="003333F4">
        <w:rPr>
          <w:rFonts w:ascii="Times New Roman" w:hAnsi="Times New Roman" w:cs="Times New Roman"/>
          <w:sz w:val="28"/>
          <w:szCs w:val="28"/>
        </w:rPr>
        <w:t xml:space="preserve"> </w:t>
      </w:r>
      <w:r w:rsidRPr="003333F4">
        <w:rPr>
          <w:rFonts w:ascii="Times New Roman" w:hAnsi="Times New Roman" w:cs="Times New Roman"/>
          <w:bCs/>
          <w:sz w:val="28"/>
          <w:szCs w:val="28"/>
        </w:rPr>
        <w:t>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 «О преподавании предметов…»</w:t>
      </w:r>
    </w:p>
    <w:p w:rsidR="006114B1" w:rsidRPr="003333F4" w:rsidRDefault="006114B1" w:rsidP="00BB1E04">
      <w:pPr>
        <w:pStyle w:val="a5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BB1E04" w:rsidRPr="003333F4" w:rsidRDefault="00BB1E04" w:rsidP="00BB1E0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F4">
        <w:rPr>
          <w:rFonts w:ascii="Times New Roman" w:hAnsi="Times New Roman" w:cs="Times New Roman"/>
          <w:bCs/>
          <w:iCs/>
          <w:sz w:val="28"/>
          <w:szCs w:val="28"/>
        </w:rPr>
        <w:t xml:space="preserve"> Рабочая программа</w:t>
      </w:r>
      <w:r w:rsidRPr="003333F4">
        <w:rPr>
          <w:rFonts w:ascii="Times New Roman" w:hAnsi="Times New Roman" w:cs="Times New Roman"/>
          <w:sz w:val="28"/>
          <w:szCs w:val="28"/>
        </w:rPr>
        <w:t xml:space="preserve"> учебных курсов, предметов, дисциплин (модулей) (ФГОС</w:t>
      </w:r>
      <w:r w:rsidR="00B209EB" w:rsidRPr="003333F4">
        <w:rPr>
          <w:rFonts w:ascii="Times New Roman" w:hAnsi="Times New Roman" w:cs="Times New Roman"/>
          <w:sz w:val="28"/>
          <w:szCs w:val="28"/>
        </w:rPr>
        <w:t xml:space="preserve"> НОО,</w:t>
      </w:r>
      <w:r w:rsidRPr="003333F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Start"/>
      <w:r w:rsidR="007302B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3333F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333F4">
        <w:rPr>
          <w:rFonts w:ascii="Times New Roman" w:hAnsi="Times New Roman" w:cs="Times New Roman"/>
          <w:sz w:val="28"/>
          <w:szCs w:val="28"/>
        </w:rPr>
        <w:t xml:space="preserve"> (далее Рабочая программа)</w:t>
      </w:r>
      <w:r w:rsidRPr="003333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33F4">
        <w:rPr>
          <w:rFonts w:ascii="Times New Roman" w:hAnsi="Times New Roman" w:cs="Times New Roman"/>
          <w:sz w:val="28"/>
          <w:szCs w:val="28"/>
        </w:rPr>
        <w:t>– нормативно-управленческий документ образовательной организации, характеризующий систему организации образовательной деятельности в условиях введения</w:t>
      </w:r>
      <w:r w:rsidR="00B209EB" w:rsidRPr="003333F4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3333F4">
        <w:rPr>
          <w:rFonts w:ascii="Times New Roman" w:hAnsi="Times New Roman" w:cs="Times New Roman"/>
          <w:sz w:val="28"/>
          <w:szCs w:val="28"/>
        </w:rPr>
        <w:t xml:space="preserve"> ФГОС</w:t>
      </w:r>
      <w:r w:rsidR="00B209EB" w:rsidRPr="003333F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3333F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Составление рабочих программ учебных курсов, предметов, дисциплин (модулей) входит в компетенцию общеобразовательной организации (ст. 28 Федерального закона от 29.12.2012 года №273-ФЗ «Об образовании в Российской Федерации» «Компетенция, права, обязанности и ответственность образовательной организации»). </w:t>
      </w:r>
      <w:r w:rsidRPr="003333F4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организация несет ответственность за качество реализуемых рабочих программ.</w:t>
      </w:r>
    </w:p>
    <w:p w:rsidR="00BB1E04" w:rsidRPr="003333F4" w:rsidRDefault="00BB1E04" w:rsidP="00BB1E0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3333F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компонентом основной образовательной программы, средством фиксации содержания образования на уровне учебных предметов, элективных, факультативных, дополнительных образовательных курсов для учащихся.</w:t>
      </w:r>
    </w:p>
    <w:p w:rsidR="00BB1E04" w:rsidRPr="003333F4" w:rsidRDefault="00BB1E04" w:rsidP="00BB1E0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Целью разработки Рабочей программы является сохранение единого образовательного пространства образовательной организации и предоставление спектра возможностей для реализации различных технологий, подходов к построению учебного курса, предмета, дисциплины (модуля).</w:t>
      </w:r>
    </w:p>
    <w:p w:rsidR="00BB1E04" w:rsidRPr="003333F4" w:rsidRDefault="00BB1E04" w:rsidP="00BB1E04">
      <w:pPr>
        <w:pStyle w:val="a4"/>
        <w:widowControl/>
        <w:ind w:left="0"/>
        <w:jc w:val="both"/>
        <w:rPr>
          <w:color w:val="000000"/>
          <w:sz w:val="28"/>
          <w:szCs w:val="28"/>
        </w:rPr>
      </w:pPr>
      <w:r w:rsidRPr="003333F4">
        <w:rPr>
          <w:bCs/>
          <w:iCs/>
          <w:sz w:val="28"/>
          <w:szCs w:val="28"/>
        </w:rPr>
        <w:tab/>
        <w:t xml:space="preserve">Рабочая программа </w:t>
      </w:r>
      <w:r w:rsidRPr="003333F4">
        <w:rPr>
          <w:sz w:val="28"/>
          <w:szCs w:val="28"/>
        </w:rPr>
        <w:t xml:space="preserve">– это учебная программа, разработанная на основе примерной программы (ст. 28 Закона РФ «Об образовании») для определенных классов (групп) на уровне </w:t>
      </w:r>
      <w:r w:rsidR="00B209EB" w:rsidRPr="003333F4">
        <w:rPr>
          <w:sz w:val="28"/>
          <w:szCs w:val="28"/>
        </w:rPr>
        <w:t xml:space="preserve">начального общего образования, </w:t>
      </w:r>
      <w:r w:rsidRPr="003333F4">
        <w:rPr>
          <w:sz w:val="28"/>
          <w:szCs w:val="28"/>
        </w:rPr>
        <w:t>основного общего образования, определяющая содержание, последовательность изучения тем и общее количество часов на их усвоение, использование организационных форм обучения.</w:t>
      </w:r>
      <w:r w:rsidRPr="003333F4">
        <w:rPr>
          <w:color w:val="000000"/>
          <w:sz w:val="28"/>
          <w:szCs w:val="28"/>
        </w:rPr>
        <w:t xml:space="preserve"> </w:t>
      </w:r>
    </w:p>
    <w:p w:rsidR="00BB1E04" w:rsidRPr="003333F4" w:rsidRDefault="00BB1E04" w:rsidP="00BB1E04">
      <w:pPr>
        <w:numPr>
          <w:ilvl w:val="1"/>
          <w:numId w:val="1"/>
        </w:numPr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рабочим программам, которые в совокупности определяют содержание деятельности школы в рамках реализации основной образовательной программы, относятся программы по учебным предметам, курсам. </w:t>
      </w:r>
    </w:p>
    <w:p w:rsidR="00BB1E04" w:rsidRPr="003333F4" w:rsidRDefault="00BB1E04" w:rsidP="00BB1E04">
      <w:pPr>
        <w:numPr>
          <w:ilvl w:val="1"/>
          <w:numId w:val="1"/>
        </w:numPr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Рабочие программы составляются на основе:</w:t>
      </w:r>
    </w:p>
    <w:p w:rsidR="00BB1E04" w:rsidRPr="003333F4" w:rsidRDefault="00BB1E04" w:rsidP="00BB1E04">
      <w:pPr>
        <w:pStyle w:val="WW-"/>
        <w:tabs>
          <w:tab w:val="clear" w:pos="708"/>
          <w:tab w:val="left" w:pos="-5954"/>
        </w:tabs>
        <w:jc w:val="both"/>
        <w:rPr>
          <w:sz w:val="28"/>
          <w:szCs w:val="28"/>
        </w:rPr>
      </w:pPr>
      <w:r w:rsidRPr="003333F4">
        <w:rPr>
          <w:sz w:val="28"/>
          <w:szCs w:val="28"/>
        </w:rPr>
        <w:lastRenderedPageBreak/>
        <w:t>- примерных программ по отдельным учебным предметам общего образования;</w:t>
      </w:r>
    </w:p>
    <w:p w:rsidR="00BB1E04" w:rsidRPr="003333F4" w:rsidRDefault="00BB1E04" w:rsidP="00BB1E04">
      <w:pPr>
        <w:pStyle w:val="WW-"/>
        <w:tabs>
          <w:tab w:val="clear" w:pos="708"/>
          <w:tab w:val="left" w:pos="-5954"/>
        </w:tabs>
        <w:jc w:val="both"/>
        <w:rPr>
          <w:sz w:val="28"/>
          <w:szCs w:val="28"/>
        </w:rPr>
      </w:pPr>
      <w:r w:rsidRPr="003333F4">
        <w:rPr>
          <w:sz w:val="28"/>
          <w:szCs w:val="28"/>
        </w:rPr>
        <w:t>- 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:rsidR="00BB1E04" w:rsidRPr="003333F4" w:rsidRDefault="00BB1E04" w:rsidP="003333F4">
      <w:pPr>
        <w:pStyle w:val="WW-"/>
        <w:tabs>
          <w:tab w:val="clear" w:pos="708"/>
          <w:tab w:val="left" w:pos="-5954"/>
        </w:tabs>
        <w:jc w:val="both"/>
        <w:rPr>
          <w:sz w:val="28"/>
          <w:szCs w:val="28"/>
        </w:rPr>
      </w:pPr>
      <w:r w:rsidRPr="003333F4">
        <w:rPr>
          <w:sz w:val="28"/>
          <w:szCs w:val="28"/>
        </w:rPr>
        <w:t>- примерных программ по отдельным учебным предметам общего образования и материалов  авторского учебно-методического комплекса (при отсутствии соответствующих авторских программ к линии учебников, имеющихся в федеральном перечне).</w:t>
      </w:r>
    </w:p>
    <w:p w:rsidR="00BB1E04" w:rsidRPr="003333F4" w:rsidRDefault="00BB1E04" w:rsidP="00BB1E0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3F4">
        <w:rPr>
          <w:rFonts w:ascii="Times New Roman" w:hAnsi="Times New Roman" w:cs="Times New Roman"/>
          <w:sz w:val="28"/>
          <w:szCs w:val="28"/>
        </w:rPr>
        <w:t>Количество часов, отводимых на освоение Рабочей программы, должно соответствовать Базисному учебному плану общеобразовательных учреждений Российской Федерации, утверждённому</w:t>
      </w:r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приказом Министерства образования и науки Российской Федерации от 1 февраля 2012 года №74 (ФГОС). </w:t>
      </w:r>
    </w:p>
    <w:p w:rsidR="00BB1E04" w:rsidRPr="009456ED" w:rsidRDefault="009456ED" w:rsidP="009456ED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. </w:t>
      </w:r>
      <w:r w:rsidR="00BB1E04" w:rsidRPr="009456ED">
        <w:rPr>
          <w:sz w:val="28"/>
          <w:szCs w:val="28"/>
        </w:rPr>
        <w:t xml:space="preserve">Нормативные сроки освоения Рабочей программы определяются федеральным государственным образовательным стандартом. </w:t>
      </w:r>
    </w:p>
    <w:p w:rsidR="003333F4" w:rsidRPr="003333F4" w:rsidRDefault="003333F4" w:rsidP="00333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B1E04" w:rsidRPr="003333F4" w:rsidRDefault="00BB1E04" w:rsidP="0094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F4">
        <w:rPr>
          <w:rFonts w:ascii="Times New Roman" w:hAnsi="Times New Roman" w:cs="Times New Roman"/>
          <w:b/>
          <w:sz w:val="28"/>
          <w:szCs w:val="28"/>
        </w:rPr>
        <w:t>2. Разработка рабочей программы</w:t>
      </w:r>
    </w:p>
    <w:p w:rsidR="00BB1E04" w:rsidRPr="003333F4" w:rsidRDefault="00BB1E04" w:rsidP="00BB1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2.1.</w:t>
      </w:r>
      <w:r w:rsidRPr="0033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3F4">
        <w:rPr>
          <w:rFonts w:ascii="Times New Roman" w:hAnsi="Times New Roman" w:cs="Times New Roman"/>
          <w:sz w:val="28"/>
          <w:szCs w:val="28"/>
        </w:rPr>
        <w:t xml:space="preserve">Рабочая программа разрабатывается педагогом или группой педагогов на срок действия основной образовательной программы основного общего образования </w:t>
      </w:r>
    </w:p>
    <w:p w:rsidR="00BB1E04" w:rsidRPr="003333F4" w:rsidRDefault="00BB1E04" w:rsidP="00BB1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 xml:space="preserve">2.2.  Рабочая программа может отличаться от примерной или  авторской программы   не более чем на 20% </w:t>
      </w:r>
      <w:r w:rsidRPr="003333F4">
        <w:rPr>
          <w:rFonts w:ascii="Times New Roman" w:hAnsi="Times New Roman" w:cs="Times New Roman"/>
          <w:color w:val="000000"/>
          <w:sz w:val="28"/>
          <w:szCs w:val="28"/>
        </w:rPr>
        <w:t xml:space="preserve"> (определять новый порядок изучения материала, изменять количество часов, вносить изменения в содержание изучаемой темы, дополнять (конкретизировать) требования к уровню подготовки учащихся).</w:t>
      </w:r>
    </w:p>
    <w:p w:rsidR="00BB1E04" w:rsidRPr="003333F4" w:rsidRDefault="00BB1E04" w:rsidP="00BB1E04">
      <w:pPr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3333F4">
        <w:rPr>
          <w:rFonts w:ascii="Times New Roman" w:hAnsi="Times New Roman" w:cs="Times New Roman"/>
          <w:sz w:val="28"/>
          <w:szCs w:val="28"/>
        </w:rPr>
        <w:t>Если в примерной (авторской)  программе не указано распределение часов по разделам и темам, а указано только общее количество часов, составитель в рабочей программе по предмету  (курсу) распределяет часы по разделам и темам самостоятельно, ориентируясь на содержание используемых учебно-методические комплектов и индивидуальные особенности учащихся.</w:t>
      </w:r>
    </w:p>
    <w:p w:rsidR="00BB1E04" w:rsidRPr="00102554" w:rsidRDefault="00BB1E04" w:rsidP="00BB1E04">
      <w:pPr>
        <w:pStyle w:val="a3"/>
        <w:spacing w:before="0" w:after="0"/>
        <w:rPr>
          <w:color w:val="auto"/>
          <w:sz w:val="28"/>
          <w:szCs w:val="28"/>
          <w:lang w:eastAsia="zh-CN"/>
        </w:rPr>
      </w:pPr>
      <w:r w:rsidRPr="00102554">
        <w:rPr>
          <w:color w:val="auto"/>
          <w:sz w:val="28"/>
          <w:szCs w:val="28"/>
        </w:rPr>
        <w:t xml:space="preserve">2.4. </w:t>
      </w:r>
      <w:r w:rsidRPr="00102554">
        <w:rPr>
          <w:color w:val="auto"/>
          <w:sz w:val="28"/>
          <w:szCs w:val="28"/>
          <w:lang w:eastAsia="zh-CN"/>
        </w:rPr>
        <w:t xml:space="preserve">Составитель рабочей программы имеет право самостоятельно: </w:t>
      </w:r>
    </w:p>
    <w:p w:rsidR="00BB1E04" w:rsidRPr="00102554" w:rsidRDefault="00BB1E04" w:rsidP="00BB1E04">
      <w:pPr>
        <w:pStyle w:val="a3"/>
        <w:spacing w:before="0" w:after="0"/>
        <w:rPr>
          <w:color w:val="auto"/>
          <w:sz w:val="28"/>
          <w:szCs w:val="28"/>
          <w:lang w:eastAsia="zh-CN"/>
        </w:rPr>
      </w:pPr>
      <w:r w:rsidRPr="00102554">
        <w:rPr>
          <w:color w:val="auto"/>
          <w:sz w:val="28"/>
          <w:szCs w:val="28"/>
          <w:lang w:eastAsia="zh-CN"/>
        </w:rPr>
        <w:t>-</w:t>
      </w:r>
      <w:r w:rsidR="00B209EB" w:rsidRPr="00102554">
        <w:rPr>
          <w:color w:val="auto"/>
          <w:sz w:val="28"/>
          <w:szCs w:val="28"/>
          <w:lang w:eastAsia="zh-CN"/>
        </w:rPr>
        <w:t xml:space="preserve">          </w:t>
      </w:r>
      <w:r w:rsidRPr="00102554">
        <w:rPr>
          <w:color w:val="auto"/>
          <w:sz w:val="28"/>
          <w:szCs w:val="28"/>
          <w:lang w:eastAsia="zh-CN"/>
        </w:rPr>
        <w:t xml:space="preserve"> включить уроки, предусматривающие проведение различного вида контроля;</w:t>
      </w:r>
    </w:p>
    <w:p w:rsidR="00BB1E04" w:rsidRPr="00102554" w:rsidRDefault="00BB1E04" w:rsidP="00BB1E04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554">
        <w:rPr>
          <w:rFonts w:ascii="Times New Roman" w:hAnsi="Times New Roman" w:cs="Times New Roman"/>
          <w:sz w:val="28"/>
          <w:szCs w:val="28"/>
        </w:rPr>
        <w:t>расширить перечень изучаемых тем, понятий в пределах учебной нагрузки;</w:t>
      </w:r>
    </w:p>
    <w:p w:rsidR="00BB1E04" w:rsidRPr="003333F4" w:rsidRDefault="00BB1E04" w:rsidP="00BB1E04">
      <w:pPr>
        <w:numPr>
          <w:ilvl w:val="1"/>
          <w:numId w:val="2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554">
        <w:rPr>
          <w:rFonts w:ascii="Times New Roman" w:hAnsi="Times New Roman" w:cs="Times New Roman"/>
          <w:sz w:val="28"/>
          <w:szCs w:val="28"/>
        </w:rPr>
        <w:t>конкретизировать и детализировать</w:t>
      </w:r>
      <w:r w:rsidRPr="003333F4"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BB1E04" w:rsidRPr="003333F4" w:rsidRDefault="00BB1E04" w:rsidP="00BB1E04">
      <w:pPr>
        <w:numPr>
          <w:ilvl w:val="1"/>
          <w:numId w:val="2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lastRenderedPageBreak/>
        <w:t>распределять учебный материал по годам обучения (при отсутствии распределения в авторской программе);</w:t>
      </w:r>
    </w:p>
    <w:p w:rsidR="00BB1E04" w:rsidRPr="003333F4" w:rsidRDefault="00BB1E04" w:rsidP="00BB1E04">
      <w:pPr>
        <w:numPr>
          <w:ilvl w:val="1"/>
          <w:numId w:val="2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 xml:space="preserve"> распределять количество часов, отведенное на изучение курса (при отсутствии распределения в авторской программе);</w:t>
      </w:r>
    </w:p>
    <w:p w:rsidR="00BB1E04" w:rsidRPr="003333F4" w:rsidRDefault="00BB1E04" w:rsidP="00BB1E04">
      <w:pPr>
        <w:numPr>
          <w:ilvl w:val="1"/>
          <w:numId w:val="2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 xml:space="preserve">конкретизировать требования к результатам освоения основной образовательной программы учащимися; </w:t>
      </w:r>
    </w:p>
    <w:p w:rsidR="00BB1E04" w:rsidRPr="003333F4" w:rsidRDefault="00BB1E04" w:rsidP="00BB1E04">
      <w:pPr>
        <w:numPr>
          <w:ilvl w:val="1"/>
          <w:numId w:val="2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устанавливать последовательность изучения учебного материала, исходя из его дидактической значимости.</w:t>
      </w:r>
    </w:p>
    <w:p w:rsidR="00BB1E04" w:rsidRPr="003333F4" w:rsidRDefault="00BB1E04" w:rsidP="00BB1E04">
      <w:pPr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2.5. Рабочая программа учебного курса, предмета, дисциплины (модуля) является основой для создания учителем  календарно-тематического планирования.</w:t>
      </w:r>
      <w:r w:rsidRPr="0033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3F4">
        <w:rPr>
          <w:rFonts w:ascii="Times New Roman" w:hAnsi="Times New Roman" w:cs="Times New Roman"/>
          <w:bCs/>
          <w:iCs/>
          <w:sz w:val="28"/>
          <w:szCs w:val="28"/>
        </w:rPr>
        <w:t xml:space="preserve"> Календарно-тематическое планирование </w:t>
      </w:r>
      <w:r w:rsidRPr="003333F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B1E04" w:rsidRPr="003333F4" w:rsidRDefault="00BB1E04" w:rsidP="00BB1E0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333F4">
        <w:rPr>
          <w:sz w:val="28"/>
          <w:szCs w:val="28"/>
        </w:rPr>
        <w:t xml:space="preserve">- пояснительную записку; </w:t>
      </w:r>
    </w:p>
    <w:p w:rsidR="00BB1E04" w:rsidRPr="003333F4" w:rsidRDefault="00BB1E04" w:rsidP="00BB1E0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333F4">
        <w:rPr>
          <w:sz w:val="28"/>
          <w:szCs w:val="28"/>
        </w:rPr>
        <w:t>- календарно-тематический план  на учебный год;</w:t>
      </w:r>
    </w:p>
    <w:p w:rsidR="00B209EB" w:rsidRPr="003333F4" w:rsidRDefault="00B209EB" w:rsidP="00BB1E0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333F4">
        <w:rPr>
          <w:sz w:val="28"/>
          <w:szCs w:val="28"/>
        </w:rPr>
        <w:t>- приложение «Электронные образовательные ресурсы»</w:t>
      </w:r>
    </w:p>
    <w:p w:rsidR="00BB1E04" w:rsidRPr="003333F4" w:rsidRDefault="00BB1E04" w:rsidP="00BB1E0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333F4">
        <w:rPr>
          <w:sz w:val="28"/>
          <w:szCs w:val="28"/>
        </w:rPr>
        <w:t xml:space="preserve">- </w:t>
      </w:r>
      <w:r w:rsidR="00F320FA" w:rsidRPr="001E1FAB">
        <w:rPr>
          <w:sz w:val="28"/>
          <w:szCs w:val="28"/>
        </w:rPr>
        <w:t>учебно-методическое и материально-техническое обеспечение курса.</w:t>
      </w:r>
    </w:p>
    <w:p w:rsidR="00BB1E04" w:rsidRPr="003333F4" w:rsidRDefault="00F320FA" w:rsidP="00BB1E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2.6</w:t>
      </w:r>
      <w:r w:rsidR="00BB1E04" w:rsidRPr="003333F4">
        <w:rPr>
          <w:rFonts w:ascii="Times New Roman" w:hAnsi="Times New Roman" w:cs="Times New Roman"/>
          <w:sz w:val="28"/>
          <w:szCs w:val="28"/>
        </w:rPr>
        <w:t>. Рабочая программа является обязательным документом  для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BB1E04" w:rsidRPr="003333F4" w:rsidRDefault="00BB1E04" w:rsidP="00945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F4">
        <w:rPr>
          <w:rFonts w:ascii="Times New Roman" w:hAnsi="Times New Roman" w:cs="Times New Roman"/>
          <w:b/>
          <w:sz w:val="28"/>
          <w:szCs w:val="28"/>
        </w:rPr>
        <w:t>3. Требования к структуре и содержанию Рабочей программы</w:t>
      </w:r>
    </w:p>
    <w:p w:rsidR="00BB1E04" w:rsidRPr="003333F4" w:rsidRDefault="00BB1E04" w:rsidP="00BB1E04">
      <w:pPr>
        <w:pStyle w:val="WW-"/>
        <w:jc w:val="both"/>
        <w:rPr>
          <w:color w:val="000000"/>
          <w:sz w:val="28"/>
          <w:szCs w:val="28"/>
        </w:rPr>
      </w:pPr>
      <w:r w:rsidRPr="003333F4">
        <w:rPr>
          <w:color w:val="000000"/>
          <w:sz w:val="28"/>
          <w:szCs w:val="28"/>
        </w:rPr>
        <w:t>3.1. Структура Рабочей программы составляется с учетом:</w:t>
      </w:r>
    </w:p>
    <w:p w:rsidR="00BB1E04" w:rsidRPr="003333F4" w:rsidRDefault="00BB1E04" w:rsidP="00BB1E04">
      <w:pPr>
        <w:pStyle w:val="WW-"/>
        <w:jc w:val="both"/>
        <w:rPr>
          <w:color w:val="000000"/>
          <w:sz w:val="28"/>
          <w:szCs w:val="28"/>
        </w:rPr>
      </w:pPr>
      <w:r w:rsidRPr="003333F4">
        <w:rPr>
          <w:color w:val="000000"/>
          <w:sz w:val="28"/>
          <w:szCs w:val="28"/>
        </w:rPr>
        <w:t>- требований федерального государственного образовательного стандарта основного общего образования;</w:t>
      </w:r>
    </w:p>
    <w:p w:rsidR="00BB1E04" w:rsidRPr="003333F4" w:rsidRDefault="00BB1E04" w:rsidP="00BB1E04">
      <w:pPr>
        <w:pStyle w:val="WW-"/>
        <w:jc w:val="both"/>
        <w:rPr>
          <w:color w:val="000000"/>
          <w:sz w:val="28"/>
          <w:szCs w:val="28"/>
        </w:rPr>
      </w:pPr>
      <w:r w:rsidRPr="003333F4">
        <w:rPr>
          <w:color w:val="000000"/>
          <w:sz w:val="28"/>
          <w:szCs w:val="28"/>
        </w:rPr>
        <w:t>- обязательного минимума содержания учебных программ;</w:t>
      </w:r>
    </w:p>
    <w:p w:rsidR="00BB1E04" w:rsidRPr="003333F4" w:rsidRDefault="00BB1E04" w:rsidP="00BB1E04">
      <w:pPr>
        <w:pStyle w:val="WW-"/>
        <w:jc w:val="both"/>
        <w:rPr>
          <w:color w:val="000000"/>
          <w:sz w:val="28"/>
          <w:szCs w:val="28"/>
        </w:rPr>
      </w:pPr>
      <w:r w:rsidRPr="003333F4">
        <w:rPr>
          <w:color w:val="000000"/>
          <w:sz w:val="28"/>
          <w:szCs w:val="28"/>
        </w:rPr>
        <w:t>- требований к уровню подготовки учащихся (выпускников);</w:t>
      </w:r>
    </w:p>
    <w:p w:rsidR="00BB1E04" w:rsidRPr="003333F4" w:rsidRDefault="00BB1E04" w:rsidP="00BB1E04">
      <w:pPr>
        <w:pStyle w:val="WW-"/>
        <w:jc w:val="both"/>
        <w:rPr>
          <w:color w:val="000000"/>
          <w:sz w:val="28"/>
          <w:szCs w:val="28"/>
        </w:rPr>
      </w:pPr>
      <w:r w:rsidRPr="003333F4">
        <w:rPr>
          <w:color w:val="000000"/>
          <w:sz w:val="28"/>
          <w:szCs w:val="28"/>
        </w:rPr>
        <w:t>- объема часов учебной нагрузки, определенного учебным планом общеобразовательной организации для реализации учебных курсов, предметов, дисциплин (модулей);</w:t>
      </w:r>
    </w:p>
    <w:p w:rsidR="00BB1E04" w:rsidRPr="003333F4" w:rsidRDefault="00BB1E04" w:rsidP="00BB1E04">
      <w:pPr>
        <w:pStyle w:val="WW-"/>
        <w:jc w:val="both"/>
        <w:rPr>
          <w:color w:val="000000"/>
          <w:sz w:val="28"/>
          <w:szCs w:val="28"/>
        </w:rPr>
      </w:pPr>
      <w:r w:rsidRPr="003333F4">
        <w:rPr>
          <w:color w:val="000000"/>
          <w:sz w:val="28"/>
          <w:szCs w:val="28"/>
        </w:rPr>
        <w:t>- познавательных интересов учащихся;</w:t>
      </w:r>
    </w:p>
    <w:p w:rsidR="00BB1E04" w:rsidRPr="003333F4" w:rsidRDefault="00BB1E04" w:rsidP="00BB1E04">
      <w:pPr>
        <w:pStyle w:val="WW-"/>
        <w:jc w:val="both"/>
        <w:rPr>
          <w:color w:val="000000"/>
          <w:sz w:val="28"/>
          <w:szCs w:val="28"/>
        </w:rPr>
      </w:pPr>
      <w:r w:rsidRPr="003333F4">
        <w:rPr>
          <w:color w:val="000000"/>
          <w:sz w:val="28"/>
          <w:szCs w:val="28"/>
        </w:rPr>
        <w:t>- выбора педагогом необходимого комплекта учебно-методического обеспечения.</w:t>
      </w:r>
    </w:p>
    <w:p w:rsidR="00BB1E04" w:rsidRPr="003333F4" w:rsidRDefault="009456ED" w:rsidP="00BB1E04">
      <w:pPr>
        <w:pStyle w:val="WW-"/>
        <w:jc w:val="both"/>
        <w:rPr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1E04" w:rsidRPr="003333F4">
        <w:rPr>
          <w:color w:val="000000"/>
          <w:sz w:val="28"/>
          <w:szCs w:val="28"/>
        </w:rPr>
        <w:t>.2. Структура Рабочей программы содержит:</w:t>
      </w:r>
    </w:p>
    <w:p w:rsidR="00BB1E04" w:rsidRPr="003333F4" w:rsidRDefault="00BB1E04" w:rsidP="00BB1E04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33F4">
        <w:rPr>
          <w:rFonts w:ascii="Times New Roman" w:hAnsi="Times New Roman" w:cs="Times New Roman"/>
          <w:bCs/>
          <w:color w:val="auto"/>
          <w:sz w:val="28"/>
          <w:szCs w:val="28"/>
        </w:rPr>
        <w:t>титульный лист;</w:t>
      </w:r>
    </w:p>
    <w:p w:rsidR="00BB1E04" w:rsidRPr="003333F4" w:rsidRDefault="00BB1E04" w:rsidP="00BB1E04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33F4">
        <w:rPr>
          <w:rFonts w:ascii="Times New Roman" w:hAnsi="Times New Roman" w:cs="Times New Roman"/>
          <w:bCs/>
          <w:sz w:val="28"/>
          <w:szCs w:val="28"/>
        </w:rPr>
        <w:t>пояснительную записку (на уровень обучения)</w:t>
      </w:r>
      <w:r w:rsidRPr="003333F4">
        <w:rPr>
          <w:rFonts w:ascii="Times New Roman" w:hAnsi="Times New Roman" w:cs="Times New Roman"/>
          <w:bCs/>
          <w:iCs/>
          <w:sz w:val="28"/>
          <w:szCs w:val="28"/>
        </w:rPr>
        <w:t>, в которой конкретизируются общие цели основного общего образования с учетом специфики учебного предмета;</w:t>
      </w:r>
    </w:p>
    <w:p w:rsidR="00BB1E04" w:rsidRPr="003333F4" w:rsidRDefault="00BB1E04" w:rsidP="00BB1E04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общую характеристику учебного курса, предмета, дисциплины (модуля).</w:t>
      </w:r>
    </w:p>
    <w:p w:rsidR="00BB1E04" w:rsidRPr="003333F4" w:rsidRDefault="00BB1E04" w:rsidP="00BB1E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описание места учебного курса, предмета, дисциплины (модуля) учебном плане;</w:t>
      </w:r>
    </w:p>
    <w:p w:rsidR="00BB1E04" w:rsidRPr="003333F4" w:rsidRDefault="00BB1E04" w:rsidP="00BB1E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личностные, </w:t>
      </w:r>
      <w:proofErr w:type="spellStart"/>
      <w:r w:rsidRPr="003333F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333F4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курса, предмета, дисциплины (модуля); </w:t>
      </w:r>
    </w:p>
    <w:p w:rsidR="00BB1E04" w:rsidRPr="003333F4" w:rsidRDefault="00BB1E04" w:rsidP="00BB1E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содержание учебного курса, предмета, дисциплины (модуля);</w:t>
      </w:r>
    </w:p>
    <w:p w:rsidR="00BB1E04" w:rsidRPr="003333F4" w:rsidRDefault="00BB1E04" w:rsidP="00BB1E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3F4">
        <w:rPr>
          <w:rFonts w:ascii="Times New Roman" w:hAnsi="Times New Roman" w:cs="Times New Roman"/>
          <w:bCs/>
          <w:sz w:val="28"/>
          <w:szCs w:val="28"/>
        </w:rPr>
        <w:t>тематическое планирование;</w:t>
      </w:r>
      <w:r w:rsidRPr="003333F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BB1E04" w:rsidRPr="003333F4" w:rsidRDefault="00BB1E04" w:rsidP="00BB1E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 xml:space="preserve">описание (перечень) учебно-методического и материально-технического обеспечения образовательного процесса </w:t>
      </w:r>
      <w:r w:rsidRPr="003333F4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BB1E04" w:rsidRPr="003333F4" w:rsidRDefault="00BB1E04" w:rsidP="00BB1E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курса.</w:t>
      </w:r>
    </w:p>
    <w:p w:rsidR="00BB1E04" w:rsidRPr="003333F4" w:rsidRDefault="00BB1E04" w:rsidP="00BB1E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6237"/>
      </w:tblGrid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b/>
                <w:sz w:val="28"/>
                <w:szCs w:val="28"/>
              </w:rPr>
              <w:t>рабочей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разделов рабочей программы</w:t>
            </w:r>
          </w:p>
        </w:tc>
      </w:tr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 Титульный лист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общеобразовательной организации;</w:t>
            </w:r>
          </w:p>
          <w:p w:rsidR="00BB1E04" w:rsidRPr="003333F4" w:rsidRDefault="00BB1E04" w:rsidP="00C66565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гриф согласования и утверждения программы (рассмотрено на заседании школьного методического объединения, согласовано с заместителем директора, рассмотрено на заседании педагогического совета, утверждено  приказом директора с указанием даты и номера приказа);</w:t>
            </w:r>
          </w:p>
          <w:p w:rsidR="00BB1E04" w:rsidRPr="003333F4" w:rsidRDefault="00BB1E04" w:rsidP="00C66565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название учебного курса, предмета, дисциплины (модуля) для изучения которого написана программа;</w:t>
            </w:r>
          </w:p>
          <w:p w:rsidR="00BB1E04" w:rsidRPr="003333F4" w:rsidRDefault="00BB1E04" w:rsidP="00C66565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указание уровня образования, на котором реализуется  программа;</w:t>
            </w:r>
          </w:p>
          <w:p w:rsidR="00BB1E04" w:rsidRPr="003333F4" w:rsidRDefault="00BB1E04" w:rsidP="00C66565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учителя (-ей), составителя (-ей) рабочей программы;</w:t>
            </w:r>
          </w:p>
          <w:p w:rsidR="00BB1E04" w:rsidRPr="003333F4" w:rsidRDefault="007D765E" w:rsidP="00C66565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год разработки программы </w:t>
            </w:r>
            <w:r w:rsidRPr="007D765E">
              <w:rPr>
                <w:b/>
                <w:i/>
                <w:color w:val="auto"/>
                <w:sz w:val="28"/>
                <w:szCs w:val="28"/>
              </w:rPr>
              <w:t>(приложение 1)</w:t>
            </w:r>
          </w:p>
        </w:tc>
      </w:tr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1. Пояснительная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 записка</w:t>
            </w:r>
          </w:p>
          <w:p w:rsidR="00BB1E04" w:rsidRPr="003333F4" w:rsidRDefault="008E2F44" w:rsidP="00C66565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 освоения ООП  НОО,ООО по классам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вклад  учебного предмет</w:t>
            </w:r>
            <w:r w:rsidR="008E2F44" w:rsidRPr="003333F4">
              <w:rPr>
                <w:rFonts w:ascii="Times New Roman" w:hAnsi="Times New Roman" w:cs="Times New Roman"/>
                <w:sz w:val="28"/>
                <w:szCs w:val="28"/>
              </w:rPr>
              <w:t>а в общее образование (для чего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Основ</w:t>
            </w:r>
            <w:r w:rsidR="008E2F44"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ная образовательная программа МОУ СОШ №7 -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авторская программа по предмету;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рабочей программы по предмету (для какого УМК, основные идеи) – 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авторская программа по предмету;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- цель и задачи учебного предмета для данного уровня образования </w:t>
            </w:r>
          </w:p>
          <w:p w:rsidR="008E2F4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приоритетные формы и методы работы с учащимися 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приоритетные виды и формы контроля (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Примерная программа по предмету, региональные методические письма);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сроки реализации программы.</w:t>
            </w:r>
          </w:p>
        </w:tc>
      </w:tr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Общая характеристика учебного предмета, курса </w:t>
            </w:r>
          </w:p>
          <w:p w:rsidR="00BB1E04" w:rsidRPr="003333F4" w:rsidRDefault="008E2F44" w:rsidP="00C6656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 освоения ООП  НОО,ООО по классам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объясняется специфика учебного предмета, особенности содержания и методического аппарата УМК (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авторская программа по предмету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методические письма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3. Описание места учебного предмета, курса в учебном плане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классы;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количество часов для изучения предмета в классах;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количество учебных недель;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тем регионального содержания по классам (инструктивно-методические письма </w:t>
            </w:r>
            <w:proofErr w:type="spellStart"/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4. Личностные, </w:t>
            </w:r>
            <w:proofErr w:type="spellStart"/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освоения конкретного учебного предмета, курса </w:t>
            </w:r>
            <w:r w:rsidR="008E2F44" w:rsidRPr="003333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F44"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 освоения ООП  НОО,ООО по классам</w:t>
            </w:r>
            <w:r w:rsidR="008E2F44" w:rsidRPr="00333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(Примерные программы по предметам)</w:t>
            </w:r>
          </w:p>
          <w:p w:rsidR="00BB1E04" w:rsidRPr="003333F4" w:rsidRDefault="00BB1E04" w:rsidP="00C6656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5. Содержание учебного предмета, курса  (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период освоения ООП  </w:t>
            </w:r>
            <w:r w:rsidR="008E2F44"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НОО,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ООО по классам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8E2F44" w:rsidP="00C66565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</w:t>
            </w:r>
            <w:r w:rsidR="00BB1E04"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раздела и тем курса;</w:t>
            </w:r>
          </w:p>
          <w:p w:rsidR="00BB1E04" w:rsidRPr="003333F4" w:rsidRDefault="00BB1E04" w:rsidP="00C66565">
            <w:pPr>
              <w:shd w:val="clear" w:color="auto" w:fill="FFFFFF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необходимое количество часов для изучения раздела, темы.</w:t>
            </w:r>
          </w:p>
        </w:tc>
      </w:tr>
      <w:tr w:rsidR="00BB1E04" w:rsidRPr="003333F4" w:rsidTr="008E2F44">
        <w:trPr>
          <w:trHeight w:val="151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6. Тематическое планирование </w:t>
            </w:r>
            <w:r w:rsidR="008E2F44" w:rsidRPr="003333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F44"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 освоения ООП  НОО,ООО по классам</w:t>
            </w:r>
            <w:r w:rsidR="008E2F44" w:rsidRPr="00333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-перечень разделов, тем и последовательность их изучения;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количество часов на изучение каждого раздела и каждой темы.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7. Перечень </w:t>
            </w:r>
          </w:p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учебно-методического и</w:t>
            </w:r>
          </w:p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материально-технического обеспечения образовательного процесса </w:t>
            </w:r>
          </w:p>
          <w:p w:rsidR="00BB1E04" w:rsidRPr="003333F4" w:rsidRDefault="008E2F44" w:rsidP="00C6656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 освоения ООП  НОО, ООО по классам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 обучения: учебно-лабораторное </w:t>
            </w:r>
            <w:r w:rsidRPr="0033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BB1E04" w:rsidRPr="003333F4" w:rsidRDefault="00BB1E04" w:rsidP="00C665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BB1E04" w:rsidRPr="003333F4" w:rsidRDefault="00BB1E04" w:rsidP="00C6656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дополнительная литература для учителя и учащихся;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</w:t>
            </w:r>
            <w:proofErr w:type="spellStart"/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ЦОРов</w:t>
            </w:r>
            <w:proofErr w:type="spellEnd"/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ЭОРов</w:t>
            </w:r>
            <w:proofErr w:type="spellEnd"/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процессе.</w:t>
            </w:r>
          </w:p>
        </w:tc>
      </w:tr>
      <w:tr w:rsidR="00BB1E04" w:rsidRPr="003333F4" w:rsidTr="00C66565">
        <w:trPr>
          <w:trHeight w:val="168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B1E04" w:rsidRPr="003333F4" w:rsidRDefault="00BB1E04" w:rsidP="00C665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8. Планируемые результаты изучения учебного предмета   </w:t>
            </w:r>
            <w:r w:rsidR="008E2F44" w:rsidRPr="003333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F44" w:rsidRPr="003333F4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 освоения ООП  НОО, ООО по классам</w:t>
            </w:r>
            <w:r w:rsidR="008E2F44" w:rsidRPr="00333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8E2F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изучения учебного предмета, курса формулируются на основе требований к результатам освоения основной образовательной программы основного общего  образования. Планируемые результаты по каждому содержательному разделу программы должны быть представлены в двух блоках по годам обучения: «Ученик научится» и «Ученик получит возможность научиться». </w:t>
            </w:r>
          </w:p>
        </w:tc>
      </w:tr>
      <w:tr w:rsidR="00BB1E04" w:rsidRPr="003333F4" w:rsidTr="00C66565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E04" w:rsidRPr="003333F4" w:rsidRDefault="00BB1E04" w:rsidP="00C6656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E04" w:rsidRPr="003333F4" w:rsidRDefault="00BB1E04" w:rsidP="00BB1E0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E2F44" w:rsidRPr="003333F4" w:rsidRDefault="009456ED" w:rsidP="00BB1E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8E2F44" w:rsidRPr="003333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.3.Если используется </w:t>
      </w:r>
      <w:r w:rsidR="005F3CE9" w:rsidRPr="003333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Рабочая программа соответствующая требованиям </w:t>
      </w:r>
      <w:r w:rsidR="004A50AE">
        <w:rPr>
          <w:rFonts w:ascii="Times New Roman" w:hAnsi="Times New Roman" w:cs="Times New Roman"/>
          <w:bCs/>
          <w:color w:val="auto"/>
          <w:sz w:val="28"/>
          <w:szCs w:val="28"/>
        </w:rPr>
        <w:t>освоения основной образовательной программы</w:t>
      </w:r>
      <w:r w:rsidR="007D76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начального общего образования, </w:t>
      </w:r>
      <w:r w:rsidR="007D765E" w:rsidRPr="003333F4">
        <w:rPr>
          <w:rFonts w:ascii="Times New Roman" w:hAnsi="Times New Roman" w:cs="Times New Roman"/>
          <w:bCs/>
          <w:color w:val="auto"/>
          <w:sz w:val="28"/>
          <w:szCs w:val="28"/>
        </w:rPr>
        <w:t>основного общего образования</w:t>
      </w:r>
      <w:r w:rsidR="007D765E">
        <w:rPr>
          <w:rFonts w:ascii="Times New Roman" w:hAnsi="Times New Roman" w:cs="Times New Roman"/>
          <w:bCs/>
          <w:color w:val="auto"/>
          <w:sz w:val="28"/>
          <w:szCs w:val="28"/>
        </w:rPr>
        <w:t>, представленной в</w:t>
      </w:r>
      <w:r w:rsidR="004A50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D76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Федеральном государственном стандарте начального общего образования, </w:t>
      </w:r>
      <w:r w:rsidR="007D765E" w:rsidRPr="003333F4">
        <w:rPr>
          <w:rFonts w:ascii="Times New Roman" w:hAnsi="Times New Roman" w:cs="Times New Roman"/>
          <w:bCs/>
          <w:color w:val="auto"/>
          <w:sz w:val="28"/>
          <w:szCs w:val="28"/>
        </w:rPr>
        <w:t>основного общего образования</w:t>
      </w:r>
      <w:r w:rsidR="005F3CE9" w:rsidRPr="003333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D765E" w:rsidRPr="003333F4">
        <w:rPr>
          <w:rFonts w:ascii="Times New Roman" w:hAnsi="Times New Roman" w:cs="Times New Roman"/>
          <w:bCs/>
          <w:color w:val="auto"/>
          <w:sz w:val="28"/>
          <w:szCs w:val="28"/>
        </w:rPr>
        <w:t>(на печатной основе)</w:t>
      </w:r>
      <w:r w:rsidR="007D76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F3CE9" w:rsidRPr="003333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без внесения изменений, то к ней разрабатывается </w:t>
      </w:r>
      <w:r w:rsidR="005F3CE9" w:rsidRPr="003333F4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EB0589" w:rsidRPr="003333F4" w:rsidRDefault="00EB0589" w:rsidP="00BB1E04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B1E04" w:rsidRPr="003333F4" w:rsidRDefault="009456ED" w:rsidP="00BB1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C27" w:rsidRPr="003333F4">
        <w:rPr>
          <w:rFonts w:ascii="Times New Roman" w:hAnsi="Times New Roman" w:cs="Times New Roman"/>
          <w:sz w:val="28"/>
          <w:szCs w:val="28"/>
        </w:rPr>
        <w:t>.4</w:t>
      </w:r>
      <w:r w:rsidR="00BB1E04" w:rsidRPr="003333F4">
        <w:rPr>
          <w:rFonts w:ascii="Times New Roman" w:hAnsi="Times New Roman" w:cs="Times New Roman"/>
          <w:sz w:val="28"/>
          <w:szCs w:val="28"/>
        </w:rPr>
        <w:t>.</w:t>
      </w:r>
      <w:r w:rsidR="00BB1E04" w:rsidRPr="0033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E04" w:rsidRPr="003333F4">
        <w:rPr>
          <w:rFonts w:ascii="Times New Roman" w:hAnsi="Times New Roman" w:cs="Times New Roman"/>
          <w:sz w:val="28"/>
          <w:szCs w:val="28"/>
        </w:rPr>
        <w:t>Календарно-тематическое планирование является приложением к рабочей программе,</w:t>
      </w:r>
      <w:r w:rsidR="00BB1E04" w:rsidRPr="0033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E04" w:rsidRPr="003333F4">
        <w:rPr>
          <w:rFonts w:ascii="Times New Roman" w:hAnsi="Times New Roman" w:cs="Times New Roman"/>
          <w:sz w:val="28"/>
          <w:szCs w:val="28"/>
        </w:rPr>
        <w:t xml:space="preserve">составляется учителем самостоятельно и обновляется </w:t>
      </w:r>
      <w:r w:rsidR="00BB1E04" w:rsidRPr="003333F4">
        <w:rPr>
          <w:rFonts w:ascii="Times New Roman" w:hAnsi="Times New Roman" w:cs="Times New Roman"/>
          <w:sz w:val="28"/>
          <w:szCs w:val="28"/>
        </w:rPr>
        <w:lastRenderedPageBreak/>
        <w:t xml:space="preserve">ежегодно. Календарно-тематическое планирование рассматривается на заседании школьного методического объединения, согласовывается с заместителем директора  и утверждается приказом директора не позднее 31 августа нового учебного года. </w:t>
      </w:r>
    </w:p>
    <w:p w:rsidR="00EB0589" w:rsidRPr="00D95BE3" w:rsidRDefault="009456ED" w:rsidP="00EB058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077C27" w:rsidRPr="003333F4">
        <w:rPr>
          <w:bCs/>
          <w:iCs/>
          <w:sz w:val="28"/>
          <w:szCs w:val="28"/>
        </w:rPr>
        <w:t>.5.</w:t>
      </w:r>
      <w:r w:rsidR="00BB1E04" w:rsidRPr="003333F4">
        <w:rPr>
          <w:bCs/>
          <w:iCs/>
          <w:sz w:val="28"/>
          <w:szCs w:val="28"/>
        </w:rPr>
        <w:t xml:space="preserve"> </w:t>
      </w:r>
      <w:r w:rsidR="00BB1E04" w:rsidRPr="00D95BE3">
        <w:rPr>
          <w:bCs/>
          <w:iCs/>
          <w:sz w:val="28"/>
          <w:szCs w:val="28"/>
        </w:rPr>
        <w:t>Календарно-тематическое планирование содержит титульный лист, пояснительную записку, календарно-тематический план на весь учебный год,</w:t>
      </w:r>
      <w:r w:rsidR="007D765E" w:rsidRPr="00D95BE3">
        <w:rPr>
          <w:bCs/>
          <w:iCs/>
          <w:sz w:val="28"/>
          <w:szCs w:val="28"/>
        </w:rPr>
        <w:t xml:space="preserve"> </w:t>
      </w:r>
      <w:r w:rsidR="00D95BE3" w:rsidRPr="00D95BE3">
        <w:rPr>
          <w:sz w:val="28"/>
          <w:szCs w:val="28"/>
        </w:rPr>
        <w:t>р</w:t>
      </w:r>
      <w:r w:rsidR="007D765E" w:rsidRPr="00D95BE3">
        <w:rPr>
          <w:sz w:val="28"/>
          <w:szCs w:val="28"/>
        </w:rPr>
        <w:t xml:space="preserve">еализация электронного обучения и/или дистанционного </w:t>
      </w:r>
      <w:r w:rsidR="00D95BE3" w:rsidRPr="00D95BE3">
        <w:rPr>
          <w:sz w:val="28"/>
          <w:szCs w:val="28"/>
        </w:rPr>
        <w:t>обучения в том числе материалы</w:t>
      </w:r>
      <w:r w:rsidR="007D765E" w:rsidRPr="00D95BE3">
        <w:rPr>
          <w:sz w:val="28"/>
          <w:szCs w:val="28"/>
        </w:rPr>
        <w:t xml:space="preserve"> </w:t>
      </w:r>
      <w:r w:rsidR="00D95BE3" w:rsidRPr="00D95BE3">
        <w:rPr>
          <w:sz w:val="28"/>
          <w:szCs w:val="28"/>
        </w:rPr>
        <w:t>«Сетевого класса Белогорья</w:t>
      </w:r>
      <w:proofErr w:type="gramStart"/>
      <w:r w:rsidR="00D95BE3" w:rsidRPr="00D95BE3">
        <w:rPr>
          <w:sz w:val="28"/>
          <w:szCs w:val="28"/>
        </w:rPr>
        <w:t xml:space="preserve">», </w:t>
      </w:r>
      <w:r w:rsidR="00BB1E04" w:rsidRPr="00D95BE3">
        <w:rPr>
          <w:bCs/>
          <w:iCs/>
          <w:sz w:val="28"/>
          <w:szCs w:val="28"/>
        </w:rPr>
        <w:t xml:space="preserve"> </w:t>
      </w:r>
      <w:r w:rsidR="00EB0589" w:rsidRPr="00D95BE3">
        <w:rPr>
          <w:sz w:val="28"/>
          <w:szCs w:val="28"/>
        </w:rPr>
        <w:t xml:space="preserve"> </w:t>
      </w:r>
      <w:proofErr w:type="gramEnd"/>
      <w:r w:rsidR="00EB0589" w:rsidRPr="00D95BE3">
        <w:rPr>
          <w:sz w:val="28"/>
          <w:szCs w:val="28"/>
        </w:rPr>
        <w:t>учебно-методическое и материально-техническое обеспечение курса.</w:t>
      </w:r>
    </w:p>
    <w:p w:rsidR="00BB1E04" w:rsidRPr="003333F4" w:rsidRDefault="00BB1E04" w:rsidP="00BB1E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BB1E04" w:rsidRPr="003333F4" w:rsidTr="00B94EE5">
        <w:tc>
          <w:tcPr>
            <w:tcW w:w="675" w:type="dxa"/>
          </w:tcPr>
          <w:p w:rsidR="00BB1E04" w:rsidRPr="003333F4" w:rsidRDefault="00BB1E04" w:rsidP="00C6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B1E04" w:rsidRPr="003333F4" w:rsidRDefault="00BB1E04" w:rsidP="00C6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Разделы календарно-тематического планирования</w:t>
            </w:r>
          </w:p>
        </w:tc>
        <w:tc>
          <w:tcPr>
            <w:tcW w:w="5635" w:type="dxa"/>
          </w:tcPr>
          <w:p w:rsidR="00BB1E04" w:rsidRPr="003333F4" w:rsidRDefault="00BB1E04" w:rsidP="00C66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B94EE5" w:rsidRPr="003333F4" w:rsidTr="00B94EE5">
        <w:tc>
          <w:tcPr>
            <w:tcW w:w="675" w:type="dxa"/>
          </w:tcPr>
          <w:p w:rsidR="00B94EE5" w:rsidRPr="003333F4" w:rsidRDefault="00B94EE5" w:rsidP="00B94EE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94EE5" w:rsidRPr="003333F4" w:rsidRDefault="00B94EE5" w:rsidP="00B94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635" w:type="dxa"/>
          </w:tcPr>
          <w:p w:rsidR="00B94EE5" w:rsidRPr="003333F4" w:rsidRDefault="00B94EE5" w:rsidP="007D765E">
            <w:pPr>
              <w:pStyle w:val="western"/>
              <w:spacing w:before="0" w:beforeAutospacing="0" w:after="0" w:afterAutospacing="0"/>
              <w:ind w:hanging="11"/>
              <w:jc w:val="both"/>
              <w:rPr>
                <w:sz w:val="28"/>
                <w:szCs w:val="28"/>
              </w:rPr>
            </w:pPr>
            <w:r w:rsidRPr="003333F4">
              <w:rPr>
                <w:sz w:val="28"/>
                <w:szCs w:val="28"/>
              </w:rPr>
              <w:t>(</w:t>
            </w:r>
            <w:r w:rsidRPr="003333F4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7D765E">
              <w:rPr>
                <w:b/>
                <w:i/>
                <w:sz w:val="28"/>
                <w:szCs w:val="28"/>
              </w:rPr>
              <w:t>2</w:t>
            </w:r>
            <w:r w:rsidRPr="003333F4">
              <w:rPr>
                <w:sz w:val="28"/>
                <w:szCs w:val="28"/>
              </w:rPr>
              <w:t>)</w:t>
            </w:r>
          </w:p>
        </w:tc>
      </w:tr>
      <w:tr w:rsidR="00BB1E04" w:rsidRPr="003333F4" w:rsidTr="00B94EE5">
        <w:tc>
          <w:tcPr>
            <w:tcW w:w="675" w:type="dxa"/>
          </w:tcPr>
          <w:p w:rsidR="00BB1E04" w:rsidRPr="003333F4" w:rsidRDefault="00BB1E04" w:rsidP="00B94EE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1E04" w:rsidRPr="003333F4" w:rsidRDefault="00BB1E04" w:rsidP="00C6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5635" w:type="dxa"/>
          </w:tcPr>
          <w:p w:rsidR="00BB1E04" w:rsidRPr="003333F4" w:rsidRDefault="00BB1E04" w:rsidP="00C66565">
            <w:pPr>
              <w:pStyle w:val="western"/>
              <w:spacing w:before="0" w:beforeAutospacing="0" w:after="0" w:afterAutospacing="0"/>
              <w:ind w:hanging="11"/>
              <w:jc w:val="both"/>
              <w:rPr>
                <w:sz w:val="28"/>
                <w:szCs w:val="28"/>
              </w:rPr>
            </w:pPr>
            <w:r w:rsidRPr="003333F4">
              <w:rPr>
                <w:sz w:val="28"/>
                <w:szCs w:val="28"/>
              </w:rPr>
              <w:t>Указывается класс, количество часов, УМК, учебный год.</w:t>
            </w:r>
          </w:p>
          <w:p w:rsidR="00BB1E04" w:rsidRPr="003333F4" w:rsidRDefault="00BB1E04" w:rsidP="00C6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04" w:rsidRPr="003333F4" w:rsidTr="00B94EE5">
        <w:trPr>
          <w:trHeight w:val="2424"/>
        </w:trPr>
        <w:tc>
          <w:tcPr>
            <w:tcW w:w="675" w:type="dxa"/>
          </w:tcPr>
          <w:p w:rsidR="00BB1E04" w:rsidRPr="003333F4" w:rsidRDefault="00BB1E04" w:rsidP="00B94EE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1E04" w:rsidRPr="003333F4" w:rsidRDefault="00BB1E04" w:rsidP="00C6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 на учебный год</w:t>
            </w:r>
          </w:p>
        </w:tc>
        <w:tc>
          <w:tcPr>
            <w:tcW w:w="5635" w:type="dxa"/>
          </w:tcPr>
          <w:p w:rsidR="00BB1E04" w:rsidRPr="003333F4" w:rsidRDefault="00BB1E04" w:rsidP="00C66565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333F4">
              <w:rPr>
                <w:sz w:val="28"/>
                <w:szCs w:val="28"/>
              </w:rPr>
              <w:t xml:space="preserve">Календарно-тематический план должен быть представлен в виде таблицы и иметь следующие разделы </w:t>
            </w:r>
            <w:r w:rsidRPr="003333F4">
              <w:rPr>
                <w:b/>
                <w:i/>
                <w:sz w:val="28"/>
                <w:szCs w:val="28"/>
              </w:rPr>
              <w:t>(таблица №1)</w:t>
            </w:r>
          </w:p>
          <w:p w:rsidR="00611EF6" w:rsidRPr="003333F4" w:rsidRDefault="00611EF6" w:rsidP="00C66565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333F4">
              <w:rPr>
                <w:b/>
                <w:i/>
                <w:sz w:val="28"/>
                <w:szCs w:val="28"/>
              </w:rPr>
              <w:t>- №п/п</w:t>
            </w:r>
          </w:p>
          <w:p w:rsidR="00611EF6" w:rsidRPr="003333F4" w:rsidRDefault="00611EF6" w:rsidP="00C66565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333F4">
              <w:rPr>
                <w:b/>
                <w:i/>
                <w:sz w:val="28"/>
                <w:szCs w:val="28"/>
              </w:rPr>
              <w:t>-дата проведения (планируемые сроки, факт)</w:t>
            </w:r>
          </w:p>
          <w:p w:rsidR="00611EF6" w:rsidRPr="003333F4" w:rsidRDefault="00611EF6" w:rsidP="00C66565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333F4">
              <w:rPr>
                <w:b/>
                <w:i/>
                <w:sz w:val="28"/>
                <w:szCs w:val="28"/>
              </w:rPr>
              <w:t>-тема урока</w:t>
            </w:r>
          </w:p>
          <w:p w:rsidR="00611EF6" w:rsidRPr="003333F4" w:rsidRDefault="00611EF6" w:rsidP="00C66565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333F4">
              <w:rPr>
                <w:b/>
                <w:i/>
                <w:sz w:val="28"/>
                <w:szCs w:val="28"/>
              </w:rPr>
              <w:t>-тип урока</w:t>
            </w:r>
          </w:p>
          <w:p w:rsidR="00BB1E04" w:rsidRPr="003333F4" w:rsidRDefault="00BB1E04" w:rsidP="00611EF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B1E04" w:rsidRPr="003333F4" w:rsidTr="00B94EE5">
        <w:tc>
          <w:tcPr>
            <w:tcW w:w="675" w:type="dxa"/>
          </w:tcPr>
          <w:p w:rsidR="00BB1E04" w:rsidRPr="003333F4" w:rsidRDefault="00BB1E04" w:rsidP="00B94EE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B1E04" w:rsidRPr="00D95BE3" w:rsidRDefault="00D95BE3" w:rsidP="00C6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5BE3">
              <w:rPr>
                <w:rFonts w:ascii="Times New Roman" w:hAnsi="Times New Roman" w:cs="Times New Roman"/>
                <w:sz w:val="28"/>
                <w:szCs w:val="28"/>
              </w:rPr>
              <w:t>еализация электронного обучения и/или дистанционного обучения в том числе материалы «Сетевого класса Белогорья»</w:t>
            </w:r>
          </w:p>
        </w:tc>
        <w:tc>
          <w:tcPr>
            <w:tcW w:w="5635" w:type="dxa"/>
          </w:tcPr>
          <w:p w:rsidR="00BB1E04" w:rsidRPr="003333F4" w:rsidRDefault="00611EF6" w:rsidP="00611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-ссылки на ЭОР используемые на уроке.</w:t>
            </w:r>
          </w:p>
        </w:tc>
      </w:tr>
      <w:tr w:rsidR="00BB1E04" w:rsidRPr="003333F4" w:rsidTr="00B94EE5">
        <w:tc>
          <w:tcPr>
            <w:tcW w:w="675" w:type="dxa"/>
          </w:tcPr>
          <w:p w:rsidR="00BB1E04" w:rsidRPr="003333F4" w:rsidRDefault="00BB1E04" w:rsidP="00B94EE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11EF6" w:rsidRPr="003333F4" w:rsidRDefault="00611EF6" w:rsidP="00611EF6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33F4">
              <w:rPr>
                <w:sz w:val="28"/>
                <w:szCs w:val="28"/>
              </w:rPr>
              <w:t>Учебно-методическое и материально-техническое обеспечение курса.</w:t>
            </w:r>
          </w:p>
          <w:p w:rsidR="00BB1E04" w:rsidRPr="003333F4" w:rsidRDefault="00BB1E04" w:rsidP="00C6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B1E04" w:rsidRPr="003333F4" w:rsidRDefault="00611EF6" w:rsidP="00C6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-наименование объектов и средств материально- технического оснащения</w:t>
            </w:r>
          </w:p>
          <w:p w:rsidR="00611EF6" w:rsidRPr="003333F4" w:rsidRDefault="00611EF6" w:rsidP="00C66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-отметка о наличии</w:t>
            </w:r>
          </w:p>
        </w:tc>
      </w:tr>
    </w:tbl>
    <w:p w:rsidR="00BB1E04" w:rsidRPr="003333F4" w:rsidRDefault="00BB1E04" w:rsidP="00BB1E0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B1E04" w:rsidRPr="003333F4" w:rsidRDefault="00BB1E04" w:rsidP="00BB1E04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333F4">
        <w:rPr>
          <w:rFonts w:ascii="Times New Roman" w:hAnsi="Times New Roman" w:cs="Times New Roman"/>
          <w:bCs/>
          <w:iCs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="74" w:tblpY="8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992"/>
        <w:gridCol w:w="1134"/>
        <w:gridCol w:w="4326"/>
        <w:gridCol w:w="2410"/>
      </w:tblGrid>
      <w:tr w:rsidR="00BB797E" w:rsidRPr="003333F4" w:rsidTr="009456ED">
        <w:trPr>
          <w:trHeight w:val="143"/>
        </w:trPr>
        <w:tc>
          <w:tcPr>
            <w:tcW w:w="494" w:type="dxa"/>
            <w:vMerge w:val="restart"/>
          </w:tcPr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4326" w:type="dxa"/>
            <w:vMerge w:val="restart"/>
          </w:tcPr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</w:p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iCs/>
                <w:sz w:val="28"/>
                <w:szCs w:val="28"/>
              </w:rPr>
              <w:t>учебного занятия</w:t>
            </w:r>
          </w:p>
        </w:tc>
        <w:tc>
          <w:tcPr>
            <w:tcW w:w="2410" w:type="dxa"/>
            <w:vMerge w:val="restart"/>
          </w:tcPr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iCs/>
                <w:sz w:val="28"/>
                <w:szCs w:val="28"/>
              </w:rPr>
              <w:t>Тип урока</w:t>
            </w:r>
          </w:p>
        </w:tc>
      </w:tr>
      <w:tr w:rsidR="00BB797E" w:rsidRPr="003333F4" w:rsidTr="009456ED">
        <w:trPr>
          <w:trHeight w:val="143"/>
        </w:trPr>
        <w:tc>
          <w:tcPr>
            <w:tcW w:w="494" w:type="dxa"/>
            <w:vMerge/>
          </w:tcPr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BB797E" w:rsidRPr="003333F4" w:rsidRDefault="00BB797E" w:rsidP="009456ED">
            <w:pPr>
              <w:pStyle w:val="4"/>
              <w:spacing w:after="0"/>
              <w:jc w:val="center"/>
              <w:rPr>
                <w:b w:val="0"/>
                <w:bCs w:val="0"/>
              </w:rPr>
            </w:pPr>
            <w:r w:rsidRPr="003333F4">
              <w:rPr>
                <w:b w:val="0"/>
                <w:bCs w:val="0"/>
              </w:rPr>
              <w:t>Планируемые</w:t>
            </w:r>
          </w:p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33F4">
              <w:rPr>
                <w:rFonts w:ascii="Times New Roman" w:hAnsi="Times New Roman" w:cs="Times New Roman"/>
                <w:iCs/>
                <w:sz w:val="28"/>
                <w:szCs w:val="28"/>
              </w:rPr>
              <w:t>Факт</w:t>
            </w:r>
          </w:p>
        </w:tc>
        <w:tc>
          <w:tcPr>
            <w:tcW w:w="4326" w:type="dxa"/>
            <w:vMerge/>
          </w:tcPr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B797E" w:rsidRPr="003333F4" w:rsidRDefault="00BB797E" w:rsidP="009456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77C27" w:rsidRPr="003333F4" w:rsidRDefault="00077C27" w:rsidP="00077C27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077C27" w:rsidRPr="003333F4" w:rsidRDefault="009456ED" w:rsidP="00077C2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77C27" w:rsidRPr="003333F4">
        <w:rPr>
          <w:rFonts w:ascii="Times New Roman" w:hAnsi="Times New Roman" w:cs="Times New Roman"/>
          <w:color w:val="auto"/>
          <w:sz w:val="28"/>
          <w:szCs w:val="28"/>
        </w:rPr>
        <w:t xml:space="preserve">.6. </w:t>
      </w:r>
      <w:r w:rsidR="00077C27" w:rsidRPr="003333F4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Составитель </w:t>
      </w:r>
      <w:r w:rsidR="00077C27" w:rsidRPr="003333F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Календарно-тематического планирования </w:t>
      </w:r>
      <w:r w:rsidR="00077C27" w:rsidRPr="003333F4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имеет право самостоятельно вносить дополнительные колонки в</w:t>
      </w:r>
      <w:r w:rsidR="00077C27" w:rsidRPr="003333F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Календарно-тематическое планирование</w:t>
      </w:r>
      <w:r w:rsidR="00077C27" w:rsidRPr="003333F4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 в соответствии с </w:t>
      </w:r>
      <w:r w:rsidR="00077C27" w:rsidRPr="003333F4">
        <w:rPr>
          <w:rFonts w:ascii="Times New Roman" w:hAnsi="Times New Roman" w:cs="Times New Roman"/>
          <w:bCs/>
          <w:color w:val="auto"/>
          <w:sz w:val="28"/>
          <w:szCs w:val="28"/>
        </w:rPr>
        <w:t>инструктивно-методическими</w:t>
      </w:r>
      <w:r w:rsidR="00077C27" w:rsidRPr="003333F4">
        <w:rPr>
          <w:rFonts w:ascii="Times New Roman" w:hAnsi="Times New Roman" w:cs="Times New Roman"/>
          <w:bCs/>
          <w:sz w:val="28"/>
          <w:szCs w:val="28"/>
        </w:rPr>
        <w:t xml:space="preserve"> письмами </w:t>
      </w:r>
      <w:r w:rsidR="00077C27" w:rsidRPr="003333F4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департамента образования и </w:t>
      </w:r>
      <w:r w:rsidR="00077C27" w:rsidRPr="003333F4">
        <w:rPr>
          <w:rFonts w:ascii="Times New Roman" w:hAnsi="Times New Roman" w:cs="Times New Roman"/>
          <w:sz w:val="28"/>
          <w:szCs w:val="28"/>
        </w:rPr>
        <w:t xml:space="preserve"> </w:t>
      </w:r>
      <w:r w:rsidR="00077C27" w:rsidRPr="003333F4">
        <w:rPr>
          <w:rFonts w:ascii="Times New Roman" w:hAnsi="Times New Roman" w:cs="Times New Roman"/>
          <w:bCs/>
          <w:sz w:val="28"/>
          <w:szCs w:val="28"/>
        </w:rPr>
        <w:t>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 «О преподавании предметов…» и в соответствии со спецификой преподаваемого предмета.</w:t>
      </w:r>
    </w:p>
    <w:p w:rsidR="00077C27" w:rsidRPr="003333F4" w:rsidRDefault="00077C27" w:rsidP="00077C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27" w:rsidRPr="003333F4" w:rsidRDefault="00077C27" w:rsidP="00077C27">
      <w:pPr>
        <w:pStyle w:val="a3"/>
        <w:spacing w:before="0" w:after="0"/>
        <w:rPr>
          <w:color w:val="FF0000"/>
          <w:sz w:val="28"/>
          <w:szCs w:val="28"/>
          <w:lang w:eastAsia="zh-CN"/>
        </w:rPr>
      </w:pPr>
    </w:p>
    <w:p w:rsidR="00BB1E04" w:rsidRPr="003333F4" w:rsidRDefault="00BB1E04" w:rsidP="00D95B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F4">
        <w:rPr>
          <w:rFonts w:ascii="Times New Roman" w:hAnsi="Times New Roman" w:cs="Times New Roman"/>
          <w:b/>
          <w:sz w:val="28"/>
          <w:szCs w:val="28"/>
        </w:rPr>
        <w:t>Сроки и порядок рассмотрения  и утверждения Рабочих программ</w:t>
      </w:r>
    </w:p>
    <w:p w:rsidR="00D95BE3" w:rsidRDefault="00BB1E04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4.1. Сроки и порядок рассмотрения Рабочих программ осуществляется следующим образом:</w:t>
      </w:r>
    </w:p>
    <w:p w:rsidR="00BB1E04" w:rsidRPr="003333F4" w:rsidRDefault="00044549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4.2</w:t>
      </w:r>
      <w:r w:rsidR="00BB1E04" w:rsidRPr="003333F4">
        <w:rPr>
          <w:rFonts w:ascii="Times New Roman" w:hAnsi="Times New Roman" w:cs="Times New Roman"/>
          <w:sz w:val="28"/>
          <w:szCs w:val="28"/>
        </w:rPr>
        <w:t xml:space="preserve">. Первый этап – 1 - 30 июня – Рабочая программа рассматривается на заседании школьного методического объединения учителей (результаты рассмотрения заносятся в протокол) и согласовывается с заместителем директора общеобразовательной организации. </w:t>
      </w:r>
    </w:p>
    <w:p w:rsidR="00BB1E04" w:rsidRPr="003333F4" w:rsidRDefault="00044549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4.3</w:t>
      </w:r>
      <w:r w:rsidR="00BB1E04" w:rsidRPr="003333F4">
        <w:rPr>
          <w:rFonts w:ascii="Times New Roman" w:hAnsi="Times New Roman" w:cs="Times New Roman"/>
          <w:sz w:val="28"/>
          <w:szCs w:val="28"/>
        </w:rPr>
        <w:t>. Второй этап – 1 - 30 августа – Рабочая программа рассматривается на заседании педагогического совета школы и у</w:t>
      </w:r>
      <w:r w:rsidRPr="003333F4">
        <w:rPr>
          <w:rFonts w:ascii="Times New Roman" w:hAnsi="Times New Roman" w:cs="Times New Roman"/>
          <w:sz w:val="28"/>
          <w:szCs w:val="28"/>
        </w:rPr>
        <w:t>тверждается  приказом директора</w:t>
      </w:r>
      <w:r w:rsidR="00BB1E04" w:rsidRPr="003333F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B1E04" w:rsidRPr="003333F4" w:rsidRDefault="00044549" w:rsidP="00D95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t>4.4</w:t>
      </w:r>
      <w:r w:rsidR="00BB1E04" w:rsidRPr="003333F4">
        <w:rPr>
          <w:rFonts w:ascii="Times New Roman" w:hAnsi="Times New Roman" w:cs="Times New Roman"/>
          <w:sz w:val="28"/>
          <w:szCs w:val="28"/>
        </w:rPr>
        <w:t>. После утверждения директором школы  Рабочая программа становится нормативным документом, реализуемым в общеобразовательной организации.</w:t>
      </w:r>
    </w:p>
    <w:p w:rsidR="00BB1E04" w:rsidRPr="003333F4" w:rsidRDefault="00BB1E04" w:rsidP="00D95B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F4">
        <w:rPr>
          <w:rFonts w:ascii="Times New Roman" w:hAnsi="Times New Roman" w:cs="Times New Roman"/>
          <w:b/>
          <w:sz w:val="28"/>
          <w:szCs w:val="28"/>
        </w:rPr>
        <w:t>Сроки и порядок рассмотрения  и утверждения календарно-тематического планирования</w:t>
      </w:r>
    </w:p>
    <w:p w:rsidR="00BB1E04" w:rsidRPr="003333F4" w:rsidRDefault="00BB1E04" w:rsidP="00D95BE3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3F4">
        <w:rPr>
          <w:rFonts w:ascii="Times New Roman" w:hAnsi="Times New Roman" w:cs="Times New Roman"/>
          <w:sz w:val="28"/>
          <w:szCs w:val="28"/>
        </w:rPr>
        <w:lastRenderedPageBreak/>
        <w:t xml:space="preserve">5.1. В период с 1 по 30 августа – календарно-тематическое планирование рассматривается на заседании методического объединения учителей (результаты рассмотрения заносятся в протокол), согласовывается с заместителем директора </w:t>
      </w:r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предмет соответствия </w:t>
      </w:r>
      <w:r w:rsidR="00044549"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структуры </w:t>
      </w:r>
      <w:r w:rsidRPr="003333F4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календарно-тематического планирования Рабочей программе, утверждается приказом директора школы.</w:t>
      </w:r>
    </w:p>
    <w:p w:rsidR="00BB1E04" w:rsidRPr="003333F4" w:rsidRDefault="009456ED" w:rsidP="00D95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1E04" w:rsidRPr="003333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B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1E04" w:rsidRPr="003333F4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BB1E04" w:rsidRPr="003333F4" w:rsidRDefault="009456ED" w:rsidP="00D95BE3">
      <w:pPr>
        <w:pStyle w:val="Style4"/>
        <w:widowControl/>
        <w:tabs>
          <w:tab w:val="left" w:pos="-567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B1E04" w:rsidRPr="003333F4">
        <w:rPr>
          <w:sz w:val="28"/>
          <w:szCs w:val="28"/>
        </w:rPr>
        <w:t xml:space="preserve">.1. Рабочие программы и календарно-тематическое планирование оформляются в печатном виде на листах формата А4. </w:t>
      </w:r>
      <w:r w:rsidR="00BB1E04" w:rsidRPr="003333F4">
        <w:rPr>
          <w:color w:val="000000"/>
          <w:sz w:val="28"/>
          <w:szCs w:val="28"/>
        </w:rPr>
        <w:t xml:space="preserve"> Текст набирается в редакторе </w:t>
      </w:r>
      <w:proofErr w:type="spellStart"/>
      <w:r w:rsidR="00BB1E04" w:rsidRPr="003333F4">
        <w:rPr>
          <w:color w:val="000000"/>
          <w:sz w:val="28"/>
          <w:szCs w:val="28"/>
        </w:rPr>
        <w:t>Word</w:t>
      </w:r>
      <w:proofErr w:type="spellEnd"/>
      <w:r w:rsidR="00BB1E04" w:rsidRPr="003333F4">
        <w:rPr>
          <w:color w:val="000000"/>
          <w:sz w:val="28"/>
          <w:szCs w:val="28"/>
        </w:rPr>
        <w:t xml:space="preserve"> шрифтом </w:t>
      </w:r>
      <w:proofErr w:type="spellStart"/>
      <w:r w:rsidR="00BB1E04" w:rsidRPr="003333F4">
        <w:rPr>
          <w:color w:val="000000"/>
          <w:sz w:val="28"/>
          <w:szCs w:val="28"/>
        </w:rPr>
        <w:t>Times</w:t>
      </w:r>
      <w:proofErr w:type="spellEnd"/>
      <w:r w:rsidR="00BB1E04" w:rsidRPr="003333F4">
        <w:rPr>
          <w:color w:val="000000"/>
          <w:sz w:val="28"/>
          <w:szCs w:val="28"/>
        </w:rPr>
        <w:t xml:space="preserve"> </w:t>
      </w:r>
      <w:proofErr w:type="spellStart"/>
      <w:r w:rsidR="00BB1E04" w:rsidRPr="003333F4">
        <w:rPr>
          <w:color w:val="000000"/>
          <w:sz w:val="28"/>
          <w:szCs w:val="28"/>
        </w:rPr>
        <w:t>New</w:t>
      </w:r>
      <w:proofErr w:type="spellEnd"/>
      <w:r w:rsidR="00BB1E04" w:rsidRPr="003333F4">
        <w:rPr>
          <w:color w:val="000000"/>
          <w:sz w:val="28"/>
          <w:szCs w:val="28"/>
        </w:rPr>
        <w:t xml:space="preserve"> </w:t>
      </w:r>
      <w:proofErr w:type="spellStart"/>
      <w:r w:rsidR="00BB1E04" w:rsidRPr="003333F4">
        <w:rPr>
          <w:color w:val="000000"/>
          <w:sz w:val="28"/>
          <w:szCs w:val="28"/>
        </w:rPr>
        <w:t>Roman</w:t>
      </w:r>
      <w:proofErr w:type="spellEnd"/>
      <w:r w:rsidR="00BB1E04" w:rsidRPr="003333F4">
        <w:rPr>
          <w:color w:val="000000"/>
          <w:sz w:val="28"/>
          <w:szCs w:val="28"/>
        </w:rPr>
        <w:t xml:space="preserve">, кегль </w:t>
      </w:r>
      <w:r w:rsidR="003333F4" w:rsidRPr="003333F4">
        <w:rPr>
          <w:sz w:val="28"/>
          <w:szCs w:val="28"/>
        </w:rPr>
        <w:t>14 (для таблиц-11</w:t>
      </w:r>
      <w:r w:rsidR="00BB1E04" w:rsidRPr="003333F4">
        <w:rPr>
          <w:sz w:val="28"/>
          <w:szCs w:val="28"/>
        </w:rPr>
        <w:t>),</w:t>
      </w:r>
      <w:r w:rsidR="00BB1E04" w:rsidRPr="003333F4">
        <w:rPr>
          <w:color w:val="000000"/>
          <w:sz w:val="28"/>
          <w:szCs w:val="28"/>
        </w:rPr>
        <w:t xml:space="preserve"> межстрочный интервал одинарный,  выравнивание по ширине,  поля стандартные; центровка заголовков и абзацы в тексте выполняются при помощи средств </w:t>
      </w:r>
      <w:proofErr w:type="spellStart"/>
      <w:r w:rsidR="00BB1E04" w:rsidRPr="003333F4">
        <w:rPr>
          <w:color w:val="000000"/>
          <w:sz w:val="28"/>
          <w:szCs w:val="28"/>
        </w:rPr>
        <w:t>Word</w:t>
      </w:r>
      <w:proofErr w:type="spellEnd"/>
      <w:r w:rsidR="00BB1E04" w:rsidRPr="003333F4">
        <w:rPr>
          <w:color w:val="000000"/>
          <w:sz w:val="28"/>
          <w:szCs w:val="28"/>
        </w:rPr>
        <w:t>. Таблицы вставляются непосредственно в текст.</w:t>
      </w:r>
    </w:p>
    <w:p w:rsidR="00BB1E04" w:rsidRPr="003333F4" w:rsidRDefault="009456ED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B1E04" w:rsidRPr="003333F4">
        <w:rPr>
          <w:rFonts w:ascii="Times New Roman" w:hAnsi="Times New Roman" w:cs="Times New Roman"/>
          <w:color w:val="000000"/>
          <w:sz w:val="28"/>
          <w:szCs w:val="28"/>
        </w:rPr>
        <w:t xml:space="preserve">.2. Список литературы </w:t>
      </w:r>
      <w:r w:rsidR="00BB1E04" w:rsidRPr="003333F4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ГОСТом:  элементы описания каждого </w:t>
      </w:r>
      <w:r w:rsidR="00BB1E04" w:rsidRPr="003333F4">
        <w:rPr>
          <w:rFonts w:ascii="Times New Roman" w:hAnsi="Times New Roman" w:cs="Times New Roman"/>
          <w:bCs/>
          <w:iCs/>
          <w:sz w:val="28"/>
          <w:szCs w:val="28"/>
        </w:rPr>
        <w:t xml:space="preserve">учебно-методического </w:t>
      </w:r>
      <w:r w:rsidR="00BB1E04" w:rsidRPr="003333F4">
        <w:rPr>
          <w:rFonts w:ascii="Times New Roman" w:hAnsi="Times New Roman" w:cs="Times New Roman"/>
          <w:sz w:val="28"/>
          <w:szCs w:val="28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BB1E04" w:rsidRPr="003333F4" w:rsidRDefault="009456ED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E04" w:rsidRPr="003333F4">
        <w:rPr>
          <w:rFonts w:ascii="Times New Roman" w:hAnsi="Times New Roman" w:cs="Times New Roman"/>
          <w:sz w:val="28"/>
          <w:szCs w:val="28"/>
        </w:rPr>
        <w:t>.3.Рабочие программы сшиваются, скрепляются печатью и подписью директора.</w:t>
      </w:r>
    </w:p>
    <w:p w:rsidR="00BB1E04" w:rsidRPr="003333F4" w:rsidRDefault="009456ED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E04" w:rsidRPr="003333F4">
        <w:rPr>
          <w:rFonts w:ascii="Times New Roman" w:hAnsi="Times New Roman" w:cs="Times New Roman"/>
          <w:sz w:val="28"/>
          <w:szCs w:val="28"/>
        </w:rPr>
        <w:t>.4. Календарно-тематическое планирование сшивается и скрепляется печатью и подписью директора.</w:t>
      </w:r>
    </w:p>
    <w:p w:rsidR="00BB1E04" w:rsidRPr="003333F4" w:rsidRDefault="009456ED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E04" w:rsidRPr="003333F4">
        <w:rPr>
          <w:rFonts w:ascii="Times New Roman" w:hAnsi="Times New Roman" w:cs="Times New Roman"/>
          <w:sz w:val="28"/>
          <w:szCs w:val="28"/>
        </w:rPr>
        <w:t>.5. Рабочие программы хранятся у курирующих учебные предметы заместителей директора в течение срока реализации.</w:t>
      </w:r>
    </w:p>
    <w:p w:rsidR="00BB1E04" w:rsidRPr="003333F4" w:rsidRDefault="009456ED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E04" w:rsidRPr="003333F4">
        <w:rPr>
          <w:rFonts w:ascii="Times New Roman" w:hAnsi="Times New Roman" w:cs="Times New Roman"/>
          <w:sz w:val="28"/>
          <w:szCs w:val="28"/>
        </w:rPr>
        <w:t>.6. Рабочие программы по окончании срока их реализации хранятся в архиве 1 год.</w:t>
      </w:r>
    </w:p>
    <w:p w:rsidR="00BB1E04" w:rsidRPr="003333F4" w:rsidRDefault="009456ED" w:rsidP="00D95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E04" w:rsidRPr="003333F4">
        <w:rPr>
          <w:rFonts w:ascii="Times New Roman" w:hAnsi="Times New Roman" w:cs="Times New Roman"/>
          <w:sz w:val="28"/>
          <w:szCs w:val="28"/>
        </w:rPr>
        <w:t>.7. Календарно-тематические планы хранятся в течение всего последующего учебного года.</w:t>
      </w:r>
    </w:p>
    <w:p w:rsidR="00BB1E04" w:rsidRPr="003333F4" w:rsidRDefault="00BB1E04" w:rsidP="00D95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01D4" w:rsidRPr="003333F4" w:rsidRDefault="00BF01D4" w:rsidP="00BB1E04">
      <w:pPr>
        <w:rPr>
          <w:rFonts w:ascii="Times New Roman" w:hAnsi="Times New Roman" w:cs="Times New Roman"/>
          <w:sz w:val="28"/>
          <w:szCs w:val="28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Pr="00BB1E04" w:rsidRDefault="00BF01D4" w:rsidP="00BB1E0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04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F01D4" w:rsidRDefault="00BF01D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>
      <w:pPr>
        <w:rPr>
          <w:rFonts w:ascii="Times New Roman" w:hAnsi="Times New Roman" w:cs="Times New Roman"/>
          <w:sz w:val="24"/>
          <w:szCs w:val="24"/>
        </w:rPr>
      </w:pPr>
    </w:p>
    <w:p w:rsidR="00BF01D4" w:rsidRDefault="00BF01D4">
      <w:pPr>
        <w:rPr>
          <w:rFonts w:ascii="Times New Roman" w:hAnsi="Times New Roman" w:cs="Times New Roman"/>
          <w:sz w:val="24"/>
          <w:szCs w:val="24"/>
        </w:rPr>
      </w:pPr>
    </w:p>
    <w:p w:rsidR="00D95BE3" w:rsidRDefault="00044549" w:rsidP="00D95BE3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D95B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01D4" w:rsidRPr="00D95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95B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95BE3" w:rsidRDefault="00D95BE3" w:rsidP="00D95BE3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71663" w:rsidRPr="00D95BE3" w:rsidRDefault="00D95BE3" w:rsidP="00D95BE3">
      <w:pPr>
        <w:ind w:left="68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BE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44549" w:rsidRPr="00D95BE3">
        <w:rPr>
          <w:rFonts w:ascii="Times New Roman" w:hAnsi="Times New Roman" w:cs="Times New Roman"/>
          <w:b/>
          <w:i/>
          <w:sz w:val="28"/>
          <w:szCs w:val="28"/>
        </w:rPr>
        <w:t>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4549" w:rsidRPr="00D95BE3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BF01D4" w:rsidRPr="00BF01D4" w:rsidRDefault="00BF01D4" w:rsidP="00BF01D4">
      <w:pPr>
        <w:ind w:left="-142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1D4">
        <w:rPr>
          <w:rFonts w:ascii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BF01D4" w:rsidRPr="00BF01D4" w:rsidRDefault="00BF01D4" w:rsidP="00BF01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1D4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№7</w:t>
      </w:r>
    </w:p>
    <w:p w:rsidR="00BF01D4" w:rsidRPr="00BF01D4" w:rsidRDefault="00BF01D4" w:rsidP="00BF01D4">
      <w:pPr>
        <w:jc w:val="center"/>
        <w:rPr>
          <w:rFonts w:ascii="Times New Roman" w:hAnsi="Times New Roman" w:cs="Times New Roman"/>
        </w:rPr>
      </w:pPr>
      <w:r w:rsidRPr="00BF01D4">
        <w:rPr>
          <w:rFonts w:ascii="Times New Roman" w:hAnsi="Times New Roman" w:cs="Times New Roman"/>
          <w:color w:val="000000"/>
          <w:sz w:val="28"/>
          <w:szCs w:val="28"/>
        </w:rPr>
        <w:t>города Алексеевки Белгородской области.</w:t>
      </w:r>
    </w:p>
    <w:p w:rsidR="00BF01D4" w:rsidRPr="00BF01D4" w:rsidRDefault="00BF01D4" w:rsidP="00BF01D4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tbl>
      <w:tblPr>
        <w:tblW w:w="5935" w:type="pct"/>
        <w:tblInd w:w="-1168" w:type="dxa"/>
        <w:tblLayout w:type="fixed"/>
        <w:tblLook w:val="01E0" w:firstRow="1" w:lastRow="1" w:firstColumn="1" w:lastColumn="1" w:noHBand="0" w:noVBand="0"/>
      </w:tblPr>
      <w:tblGrid>
        <w:gridCol w:w="2695"/>
        <w:gridCol w:w="2693"/>
        <w:gridCol w:w="3317"/>
        <w:gridCol w:w="2656"/>
      </w:tblGrid>
      <w:tr w:rsidR="00BF01D4" w:rsidRPr="00BF01D4" w:rsidTr="00B747A3">
        <w:trPr>
          <w:trHeight w:val="1980"/>
        </w:trPr>
        <w:tc>
          <w:tcPr>
            <w:tcW w:w="1186" w:type="pct"/>
          </w:tcPr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BF01D4">
              <w:rPr>
                <w:rFonts w:ascii="Times New Roman" w:hAnsi="Times New Roman" w:cs="Times New Roman"/>
                <w:b/>
              </w:rPr>
              <w:lastRenderedPageBreak/>
              <w:t>«Рассмотрено»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>на заседании МО учителей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название МО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>Руководитель МО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      ФИО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 xml:space="preserve">Протокол от </w:t>
            </w:r>
          </w:p>
          <w:p w:rsidR="00BF01D4" w:rsidRPr="00BF01D4" w:rsidRDefault="00B747A3" w:rsidP="004C562E">
            <w:pPr>
              <w:tabs>
                <w:tab w:val="left" w:pos="928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</w:t>
            </w:r>
            <w:r w:rsidR="00BF01D4" w:rsidRPr="00BF01D4">
              <w:rPr>
                <w:rFonts w:ascii="Times New Roman" w:hAnsi="Times New Roman" w:cs="Times New Roman"/>
              </w:rPr>
              <w:t>июня 201</w:t>
            </w:r>
            <w:r>
              <w:rPr>
                <w:rFonts w:ascii="Times New Roman" w:hAnsi="Times New Roman" w:cs="Times New Roman"/>
              </w:rPr>
              <w:t>_____</w:t>
            </w:r>
            <w:r w:rsidR="00BF01D4" w:rsidRPr="00BF01D4">
              <w:rPr>
                <w:rFonts w:ascii="Times New Roman" w:hAnsi="Times New Roman" w:cs="Times New Roman"/>
              </w:rPr>
              <w:t xml:space="preserve"> г. № _____</w:t>
            </w:r>
          </w:p>
        </w:tc>
        <w:tc>
          <w:tcPr>
            <w:tcW w:w="1185" w:type="pct"/>
          </w:tcPr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01D4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F01D4" w:rsidRPr="00BF01D4" w:rsidRDefault="00D95BE3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BF01D4" w:rsidRPr="00BF01D4">
              <w:rPr>
                <w:rFonts w:ascii="Times New Roman" w:hAnsi="Times New Roman" w:cs="Times New Roman"/>
              </w:rPr>
              <w:t xml:space="preserve"> </w:t>
            </w:r>
          </w:p>
          <w:p w:rsidR="00D95BE3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 xml:space="preserve"> МОУ СОШ № 7</w:t>
            </w:r>
          </w:p>
          <w:p w:rsidR="00D95BE3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 xml:space="preserve"> г. Алексеевки</w:t>
            </w:r>
          </w:p>
          <w:p w:rsidR="00B747A3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>____</w:t>
            </w:r>
            <w:r w:rsidR="00B747A3" w:rsidRPr="00B747A3">
              <w:rPr>
                <w:rFonts w:ascii="Times New Roman" w:hAnsi="Times New Roman" w:cs="Times New Roman"/>
                <w:i/>
                <w:u w:val="single"/>
              </w:rPr>
              <w:t>ФИО</w:t>
            </w:r>
            <w:r w:rsidRPr="00B747A3">
              <w:rPr>
                <w:rFonts w:ascii="Times New Roman" w:hAnsi="Times New Roman" w:cs="Times New Roman"/>
                <w:i/>
              </w:rPr>
              <w:t>_</w:t>
            </w:r>
            <w:r w:rsidRPr="00BF01D4">
              <w:rPr>
                <w:rFonts w:ascii="Times New Roman" w:hAnsi="Times New Roman" w:cs="Times New Roman"/>
              </w:rPr>
              <w:t xml:space="preserve">____________ 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 xml:space="preserve">« </w:t>
            </w:r>
            <w:r w:rsidR="00B747A3">
              <w:rPr>
                <w:rFonts w:ascii="Times New Roman" w:hAnsi="Times New Roman" w:cs="Times New Roman"/>
              </w:rPr>
              <w:t xml:space="preserve"> </w:t>
            </w:r>
            <w:r w:rsidRPr="00BF01D4">
              <w:rPr>
                <w:rFonts w:ascii="Times New Roman" w:hAnsi="Times New Roman" w:cs="Times New Roman"/>
              </w:rPr>
              <w:t xml:space="preserve">  » июня 20</w:t>
            </w:r>
            <w:r w:rsidR="00B747A3">
              <w:rPr>
                <w:rFonts w:ascii="Times New Roman" w:hAnsi="Times New Roman" w:cs="Times New Roman"/>
              </w:rPr>
              <w:t>1___</w:t>
            </w:r>
            <w:r w:rsidRPr="00BF01D4">
              <w:rPr>
                <w:rFonts w:ascii="Times New Roman" w:hAnsi="Times New Roman" w:cs="Times New Roman"/>
              </w:rPr>
              <w:t xml:space="preserve"> г.</w:t>
            </w:r>
          </w:p>
          <w:p w:rsidR="00BF01D4" w:rsidRPr="00BF01D4" w:rsidRDefault="00BF01D4" w:rsidP="00C6656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</w:tcPr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01D4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>на заседании педагогического совета школы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 xml:space="preserve">Протокол от 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>«   » августа 201 г. № _____</w:t>
            </w:r>
          </w:p>
          <w:p w:rsidR="00BF01D4" w:rsidRPr="00BF01D4" w:rsidRDefault="00BF01D4" w:rsidP="00C6656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pct"/>
          </w:tcPr>
          <w:p w:rsidR="000A3BED" w:rsidRDefault="000A3BED" w:rsidP="00D95BE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BF01D4" w:rsidRPr="000A3BED" w:rsidRDefault="00BF01D4" w:rsidP="00D95BE3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01D4">
              <w:rPr>
                <w:rFonts w:ascii="Times New Roman" w:hAnsi="Times New Roman" w:cs="Times New Roman"/>
              </w:rPr>
              <w:t xml:space="preserve">Директор МОУ СОШ №7 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>г. Алексеевки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>__________ Падалка И.В.</w:t>
            </w:r>
          </w:p>
          <w:p w:rsidR="00BF01D4" w:rsidRPr="00BF01D4" w:rsidRDefault="00BF01D4" w:rsidP="00D95BE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01D4">
              <w:rPr>
                <w:rFonts w:ascii="Times New Roman" w:hAnsi="Times New Roman" w:cs="Times New Roman"/>
              </w:rPr>
              <w:t>Приказ от «  » августа 201 г. № __</w:t>
            </w:r>
          </w:p>
          <w:p w:rsidR="00BF01D4" w:rsidRPr="00BF01D4" w:rsidRDefault="00BF01D4" w:rsidP="00C6656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01D4" w:rsidRPr="00BF01D4" w:rsidRDefault="00BF01D4" w:rsidP="00BF01D4">
      <w:pPr>
        <w:rPr>
          <w:rFonts w:ascii="Times New Roman" w:hAnsi="Times New Roman" w:cs="Times New Roman"/>
        </w:rPr>
      </w:pPr>
    </w:p>
    <w:p w:rsidR="00BF01D4" w:rsidRPr="00BF01D4" w:rsidRDefault="00BF01D4" w:rsidP="00BF01D4">
      <w:pPr>
        <w:pStyle w:val="1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BF01D4">
        <w:rPr>
          <w:rFonts w:ascii="Times New Roman" w:hAnsi="Times New Roman" w:cs="Times New Roman"/>
          <w:color w:val="auto"/>
          <w:sz w:val="72"/>
          <w:szCs w:val="72"/>
        </w:rPr>
        <w:t>Рабочая программа</w:t>
      </w:r>
    </w:p>
    <w:p w:rsidR="00BF01D4" w:rsidRPr="00BF01D4" w:rsidRDefault="00BF01D4" w:rsidP="00BF01D4">
      <w:pPr>
        <w:pStyle w:val="1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BF01D4">
        <w:rPr>
          <w:rFonts w:ascii="Times New Roman" w:hAnsi="Times New Roman" w:cs="Times New Roman"/>
          <w:color w:val="auto"/>
          <w:sz w:val="72"/>
          <w:szCs w:val="72"/>
        </w:rPr>
        <w:t xml:space="preserve">по </w:t>
      </w:r>
      <w:r w:rsidRPr="00BF01D4">
        <w:rPr>
          <w:rFonts w:ascii="Times New Roman" w:hAnsi="Times New Roman" w:cs="Times New Roman"/>
          <w:b w:val="0"/>
          <w:i/>
          <w:color w:val="auto"/>
          <w:sz w:val="56"/>
          <w:szCs w:val="56"/>
          <w:u w:val="single"/>
        </w:rPr>
        <w:t>предмету</w:t>
      </w:r>
    </w:p>
    <w:p w:rsidR="00BF01D4" w:rsidRPr="00BF01D4" w:rsidRDefault="00BF01D4" w:rsidP="00BF01D4">
      <w:pPr>
        <w:rPr>
          <w:rFonts w:ascii="Times New Roman" w:hAnsi="Times New Roman" w:cs="Times New Roman"/>
        </w:rPr>
      </w:pPr>
    </w:p>
    <w:p w:rsidR="00BF01D4" w:rsidRPr="00BF01D4" w:rsidRDefault="00BF01D4" w:rsidP="00BF01D4">
      <w:pPr>
        <w:jc w:val="center"/>
        <w:rPr>
          <w:rFonts w:ascii="Times New Roman" w:hAnsi="Times New Roman" w:cs="Times New Roman"/>
          <w:sz w:val="32"/>
        </w:rPr>
      </w:pPr>
    </w:p>
    <w:p w:rsidR="00BF01D4" w:rsidRPr="00BF01D4" w:rsidRDefault="00BF01D4" w:rsidP="00BF01D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</w:t>
      </w:r>
      <w:r w:rsidRPr="00BF01D4">
        <w:rPr>
          <w:rFonts w:ascii="Times New Roman" w:hAnsi="Times New Roman" w:cs="Times New Roman"/>
          <w:i/>
          <w:sz w:val="36"/>
          <w:szCs w:val="36"/>
        </w:rPr>
        <w:t xml:space="preserve"> класс  (</w:t>
      </w:r>
      <w:r w:rsidRPr="00BF01D4">
        <w:rPr>
          <w:rFonts w:ascii="Times New Roman" w:hAnsi="Times New Roman" w:cs="Times New Roman"/>
          <w:i/>
          <w:sz w:val="36"/>
          <w:szCs w:val="36"/>
          <w:u w:val="single"/>
        </w:rPr>
        <w:t>кол-во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F01D4">
        <w:rPr>
          <w:rFonts w:ascii="Times New Roman" w:hAnsi="Times New Roman" w:cs="Times New Roman"/>
          <w:i/>
          <w:sz w:val="36"/>
          <w:szCs w:val="36"/>
        </w:rPr>
        <w:t xml:space="preserve">часов)  - УМК </w:t>
      </w:r>
      <w:r w:rsidRPr="00BF01D4">
        <w:rPr>
          <w:rFonts w:ascii="Times New Roman" w:hAnsi="Times New Roman" w:cs="Times New Roman"/>
          <w:i/>
          <w:sz w:val="36"/>
          <w:szCs w:val="36"/>
          <w:u w:val="single"/>
        </w:rPr>
        <w:t>автор</w:t>
      </w:r>
    </w:p>
    <w:p w:rsidR="00BF01D4" w:rsidRPr="00BF01D4" w:rsidRDefault="00BF01D4" w:rsidP="00BF01D4">
      <w:pPr>
        <w:jc w:val="right"/>
        <w:rPr>
          <w:rFonts w:ascii="Times New Roman" w:hAnsi="Times New Roman" w:cs="Times New Roman"/>
          <w:sz w:val="28"/>
        </w:rPr>
      </w:pPr>
    </w:p>
    <w:p w:rsidR="00BF01D4" w:rsidRPr="00BF01D4" w:rsidRDefault="00BF01D4" w:rsidP="00BF01D4">
      <w:pPr>
        <w:jc w:val="right"/>
        <w:rPr>
          <w:rFonts w:ascii="Times New Roman" w:hAnsi="Times New Roman" w:cs="Times New Roman"/>
          <w:sz w:val="28"/>
        </w:rPr>
      </w:pPr>
      <w:r w:rsidRPr="00BF01D4">
        <w:rPr>
          <w:rFonts w:ascii="Times New Roman" w:hAnsi="Times New Roman" w:cs="Times New Roman"/>
          <w:sz w:val="28"/>
        </w:rPr>
        <w:t>Программу разработала:</w:t>
      </w:r>
    </w:p>
    <w:p w:rsidR="00BF01D4" w:rsidRPr="00BF01D4" w:rsidRDefault="00BF01D4" w:rsidP="00BF01D4">
      <w:pPr>
        <w:jc w:val="right"/>
        <w:rPr>
          <w:rFonts w:ascii="Times New Roman" w:hAnsi="Times New Roman" w:cs="Times New Roman"/>
          <w:sz w:val="28"/>
        </w:rPr>
      </w:pPr>
      <w:r w:rsidRPr="00BF01D4">
        <w:rPr>
          <w:rFonts w:ascii="Times New Roman" w:hAnsi="Times New Roman" w:cs="Times New Roman"/>
          <w:i/>
          <w:sz w:val="28"/>
          <w:u w:val="single"/>
        </w:rPr>
        <w:t>Ф.И.О.</w:t>
      </w:r>
      <w:r w:rsidRPr="00BF01D4">
        <w:rPr>
          <w:rFonts w:ascii="Times New Roman" w:hAnsi="Times New Roman" w:cs="Times New Roman"/>
          <w:sz w:val="28"/>
        </w:rPr>
        <w:t>, учитель биологии,</w:t>
      </w:r>
    </w:p>
    <w:p w:rsidR="00BF01D4" w:rsidRPr="00BF01D4" w:rsidRDefault="00BF01D4" w:rsidP="00BF01D4">
      <w:pPr>
        <w:jc w:val="right"/>
        <w:rPr>
          <w:rFonts w:ascii="Times New Roman" w:hAnsi="Times New Roman" w:cs="Times New Roman"/>
          <w:i/>
          <w:sz w:val="28"/>
          <w:u w:val="single"/>
        </w:rPr>
      </w:pPr>
      <w:r w:rsidRPr="00BF01D4">
        <w:rPr>
          <w:rFonts w:ascii="Times New Roman" w:hAnsi="Times New Roman" w:cs="Times New Roman"/>
          <w:i/>
          <w:sz w:val="28"/>
          <w:u w:val="single"/>
        </w:rPr>
        <w:t>квалификационная категория</w:t>
      </w:r>
    </w:p>
    <w:p w:rsidR="00BF01D4" w:rsidRPr="00BF01D4" w:rsidRDefault="00BF01D4" w:rsidP="00BF01D4">
      <w:pPr>
        <w:jc w:val="center"/>
        <w:rPr>
          <w:rFonts w:ascii="Times New Roman" w:hAnsi="Times New Roman" w:cs="Times New Roman"/>
          <w:sz w:val="28"/>
        </w:rPr>
      </w:pPr>
    </w:p>
    <w:p w:rsidR="00BF01D4" w:rsidRPr="00BF01D4" w:rsidRDefault="00BF01D4" w:rsidP="00BF01D4">
      <w:pPr>
        <w:jc w:val="center"/>
        <w:rPr>
          <w:rFonts w:ascii="Times New Roman" w:hAnsi="Times New Roman" w:cs="Times New Roman"/>
          <w:sz w:val="28"/>
        </w:rPr>
      </w:pPr>
    </w:p>
    <w:p w:rsidR="00BF01D4" w:rsidRPr="00BF01D4" w:rsidRDefault="00BF01D4" w:rsidP="00BF01D4">
      <w:pPr>
        <w:jc w:val="center"/>
        <w:rPr>
          <w:rFonts w:ascii="Times New Roman" w:hAnsi="Times New Roman" w:cs="Times New Roman"/>
          <w:sz w:val="28"/>
        </w:rPr>
      </w:pPr>
      <w:r w:rsidRPr="00BF01D4">
        <w:rPr>
          <w:rFonts w:ascii="Times New Roman" w:hAnsi="Times New Roman" w:cs="Times New Roman"/>
          <w:sz w:val="28"/>
        </w:rPr>
        <w:t>Алексеевка, 201 г.</w:t>
      </w:r>
    </w:p>
    <w:p w:rsidR="00BF01D4" w:rsidRPr="00BF01D4" w:rsidRDefault="00BF01D4" w:rsidP="00BF01D4">
      <w:pPr>
        <w:rPr>
          <w:rFonts w:ascii="Times New Roman" w:hAnsi="Times New Roman" w:cs="Times New Roman"/>
        </w:rPr>
      </w:pPr>
    </w:p>
    <w:p w:rsidR="00BF01D4" w:rsidRPr="00BF01D4" w:rsidRDefault="00BF01D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F01D4" w:rsidRPr="00BF01D4" w:rsidSect="00C8679F">
      <w:headerReference w:type="default" r:id="rId7"/>
      <w:pgSz w:w="11906" w:h="16838"/>
      <w:pgMar w:top="12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B1" w:rsidRDefault="005679B1" w:rsidP="00C8679F">
      <w:pPr>
        <w:spacing w:after="0" w:line="240" w:lineRule="auto"/>
      </w:pPr>
      <w:r>
        <w:separator/>
      </w:r>
    </w:p>
  </w:endnote>
  <w:endnote w:type="continuationSeparator" w:id="0">
    <w:p w:rsidR="005679B1" w:rsidRDefault="005679B1" w:rsidP="00C8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B1" w:rsidRDefault="005679B1" w:rsidP="00C8679F">
      <w:pPr>
        <w:spacing w:after="0" w:line="240" w:lineRule="auto"/>
      </w:pPr>
      <w:r>
        <w:separator/>
      </w:r>
    </w:p>
  </w:footnote>
  <w:footnote w:type="continuationSeparator" w:id="0">
    <w:p w:rsidR="005679B1" w:rsidRDefault="005679B1" w:rsidP="00C8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9F" w:rsidRDefault="00C8679F" w:rsidP="00C8679F">
    <w:pPr>
      <w:pStyle w:val="a8"/>
      <w:jc w:val="center"/>
    </w:pPr>
    <w:r>
      <w:t xml:space="preserve">Муниципальное бюджетное общеобразовательное учреждение </w:t>
    </w:r>
  </w:p>
  <w:p w:rsidR="00C8679F" w:rsidRDefault="00C8679F" w:rsidP="00C8679F">
    <w:pPr>
      <w:pStyle w:val="a8"/>
      <w:jc w:val="center"/>
    </w:pPr>
    <w:r>
      <w:t>«Средняя общеобразовательная школа № 7»</w:t>
    </w:r>
  </w:p>
  <w:p w:rsidR="00C8679F" w:rsidRDefault="00C8679F" w:rsidP="00C8679F">
    <w:pPr>
      <w:pStyle w:val="a8"/>
      <w:jc w:val="center"/>
    </w:pPr>
    <w:r>
      <w:t>Алексеевского городского округа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35EA"/>
    <w:multiLevelType w:val="multilevel"/>
    <w:tmpl w:val="3CBC8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B270D33"/>
    <w:multiLevelType w:val="hybridMultilevel"/>
    <w:tmpl w:val="180C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1AF8"/>
    <w:multiLevelType w:val="hybridMultilevel"/>
    <w:tmpl w:val="C28E459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17D94"/>
    <w:multiLevelType w:val="hybridMultilevel"/>
    <w:tmpl w:val="96909730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E3595"/>
    <w:multiLevelType w:val="multilevel"/>
    <w:tmpl w:val="9A6A4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E04"/>
    <w:rsid w:val="00044549"/>
    <w:rsid w:val="00077C27"/>
    <w:rsid w:val="00085B59"/>
    <w:rsid w:val="000A3BED"/>
    <w:rsid w:val="00102554"/>
    <w:rsid w:val="001E1FAB"/>
    <w:rsid w:val="003333F4"/>
    <w:rsid w:val="00480765"/>
    <w:rsid w:val="004A50AE"/>
    <w:rsid w:val="004C562E"/>
    <w:rsid w:val="005679B1"/>
    <w:rsid w:val="00591367"/>
    <w:rsid w:val="005F14B0"/>
    <w:rsid w:val="005F3CE9"/>
    <w:rsid w:val="006114B1"/>
    <w:rsid w:val="00611EF6"/>
    <w:rsid w:val="00657BE3"/>
    <w:rsid w:val="00671663"/>
    <w:rsid w:val="006D3680"/>
    <w:rsid w:val="007302BF"/>
    <w:rsid w:val="007D765E"/>
    <w:rsid w:val="008E2F44"/>
    <w:rsid w:val="00926D13"/>
    <w:rsid w:val="009456ED"/>
    <w:rsid w:val="00971953"/>
    <w:rsid w:val="00A429DF"/>
    <w:rsid w:val="00B209EB"/>
    <w:rsid w:val="00B46461"/>
    <w:rsid w:val="00B747A3"/>
    <w:rsid w:val="00B87B7A"/>
    <w:rsid w:val="00B94EE5"/>
    <w:rsid w:val="00BB1E04"/>
    <w:rsid w:val="00BB797E"/>
    <w:rsid w:val="00BF01D4"/>
    <w:rsid w:val="00C66565"/>
    <w:rsid w:val="00C8679F"/>
    <w:rsid w:val="00D95BE3"/>
    <w:rsid w:val="00EB0589"/>
    <w:rsid w:val="00F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4E60"/>
  <w15:docId w15:val="{C27A1995-DE4A-4CA0-AD8E-8A4C2E0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7A"/>
  </w:style>
  <w:style w:type="paragraph" w:styleId="1">
    <w:name w:val="heading 1"/>
    <w:basedOn w:val="a"/>
    <w:next w:val="a"/>
    <w:link w:val="10"/>
    <w:uiPriority w:val="9"/>
    <w:qFormat/>
    <w:rsid w:val="00BF0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B0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B1E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">
    <w:name w:val="WW-Базовый"/>
    <w:rsid w:val="00BB1E0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rmal (Web)"/>
    <w:basedOn w:val="a"/>
    <w:uiPriority w:val="99"/>
    <w:rsid w:val="00BB1E0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B1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BB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WW-"/>
    <w:qFormat/>
    <w:rsid w:val="00BB1E04"/>
    <w:pPr>
      <w:ind w:left="720"/>
    </w:pPr>
  </w:style>
  <w:style w:type="paragraph" w:customStyle="1" w:styleId="Style4">
    <w:name w:val="Style4"/>
    <w:basedOn w:val="a"/>
    <w:rsid w:val="00BB1E0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B1E0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rsid w:val="00EB05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F0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6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5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6D13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926D13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8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zavuch02</cp:lastModifiedBy>
  <cp:revision>22</cp:revision>
  <cp:lastPrinted>2015-10-12T12:19:00Z</cp:lastPrinted>
  <dcterms:created xsi:type="dcterms:W3CDTF">2015-09-14T16:19:00Z</dcterms:created>
  <dcterms:modified xsi:type="dcterms:W3CDTF">2020-03-16T07:56:00Z</dcterms:modified>
</cp:coreProperties>
</file>